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7E8" w:rsidRPr="00A477E8" w:rsidRDefault="00A477E8" w:rsidP="00A477E8">
      <w:pPr>
        <w:jc w:val="center"/>
        <w:rPr>
          <w:rFonts w:asciiTheme="minorEastAsia" w:hAnsiTheme="minorEastAsia"/>
          <w:sz w:val="44"/>
          <w:szCs w:val="44"/>
        </w:rPr>
      </w:pPr>
      <w:r w:rsidRPr="00A477E8">
        <w:rPr>
          <w:rFonts w:asciiTheme="minorEastAsia" w:hAnsiTheme="minorEastAsia" w:hint="eastAsia"/>
          <w:sz w:val="44"/>
          <w:szCs w:val="44"/>
        </w:rPr>
        <w:t>百色市科学技术和知识产权局2018年政府信息公开年度报告</w:t>
      </w:r>
    </w:p>
    <w:p w:rsidR="00A477E8" w:rsidRPr="00A477E8" w:rsidRDefault="00A477E8" w:rsidP="00A477E8">
      <w:pPr>
        <w:rPr>
          <w:rFonts w:asciiTheme="minorEastAsia" w:hAnsiTheme="minorEastAsia"/>
          <w:sz w:val="32"/>
          <w:szCs w:val="32"/>
        </w:rPr>
      </w:pPr>
    </w:p>
    <w:p w:rsidR="00A477E8" w:rsidRPr="00A477E8" w:rsidRDefault="00A477E8" w:rsidP="00A477E8">
      <w:pPr>
        <w:rPr>
          <w:rFonts w:asciiTheme="minorEastAsia" w:hAnsiTheme="minorEastAsia"/>
          <w:sz w:val="32"/>
          <w:szCs w:val="32"/>
        </w:rPr>
      </w:pP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本年度报告根据《中华人民共和国政府信息公开条例》要求编制。报告中所列数据的统计期限为201</w:t>
      </w:r>
      <w:r>
        <w:rPr>
          <w:rFonts w:asciiTheme="minorEastAsia" w:hAnsiTheme="minorEastAsia" w:hint="eastAsia"/>
          <w:sz w:val="32"/>
          <w:szCs w:val="32"/>
        </w:rPr>
        <w:t>8</w:t>
      </w:r>
      <w:r w:rsidRPr="00A477E8">
        <w:rPr>
          <w:rFonts w:asciiTheme="minorEastAsia" w:hAnsiTheme="minorEastAsia" w:hint="eastAsia"/>
          <w:sz w:val="32"/>
          <w:szCs w:val="32"/>
        </w:rPr>
        <w:t>年1月1日至201</w:t>
      </w:r>
      <w:r>
        <w:rPr>
          <w:rFonts w:asciiTheme="minorEastAsia" w:hAnsiTheme="minorEastAsia" w:hint="eastAsia"/>
          <w:sz w:val="32"/>
          <w:szCs w:val="32"/>
        </w:rPr>
        <w:t>8</w:t>
      </w:r>
      <w:r w:rsidRPr="00A477E8">
        <w:rPr>
          <w:rFonts w:asciiTheme="minorEastAsia" w:hAnsiTheme="minorEastAsia" w:hint="eastAsia"/>
          <w:sz w:val="32"/>
          <w:szCs w:val="32"/>
        </w:rPr>
        <w:t>年12月31日。本报告的电子版可在百色市科学技术和知识产权局门户网站（</w:t>
      </w:r>
      <w:r w:rsidRPr="00A477E8">
        <w:rPr>
          <w:rFonts w:asciiTheme="minorEastAsia" w:hAnsiTheme="minorEastAsia"/>
          <w:sz w:val="32"/>
          <w:szCs w:val="32"/>
        </w:rPr>
        <w:t>www.bskj.gov.cn</w:t>
      </w:r>
      <w:r>
        <w:rPr>
          <w:rFonts w:asciiTheme="minorEastAsia" w:hAnsiTheme="minorEastAsia" w:hint="eastAsia"/>
          <w:sz w:val="32"/>
          <w:szCs w:val="32"/>
        </w:rPr>
        <w:t xml:space="preserve"> </w:t>
      </w:r>
      <w:r w:rsidRPr="00A477E8">
        <w:rPr>
          <w:rFonts w:asciiTheme="minorEastAsia" w:hAnsiTheme="minorEastAsia" w:hint="eastAsia"/>
          <w:sz w:val="32"/>
          <w:szCs w:val="32"/>
        </w:rPr>
        <w:t>）查询下载。如对报告有任何疑问，请与百色市科学技术和知识产权局办公室联系，联系地址：</w:t>
      </w:r>
      <w:r>
        <w:rPr>
          <w:rFonts w:asciiTheme="minorEastAsia" w:hAnsiTheme="minorEastAsia" w:hint="eastAsia"/>
          <w:sz w:val="32"/>
          <w:szCs w:val="32"/>
        </w:rPr>
        <w:t>百色市新兴路21号</w:t>
      </w:r>
      <w:r w:rsidRPr="00A477E8">
        <w:rPr>
          <w:rFonts w:asciiTheme="minorEastAsia" w:hAnsiTheme="minorEastAsia" w:hint="eastAsia"/>
          <w:sz w:val="32"/>
          <w:szCs w:val="32"/>
        </w:rPr>
        <w:t>，邮编：53</w:t>
      </w:r>
      <w:r>
        <w:rPr>
          <w:rFonts w:asciiTheme="minorEastAsia" w:hAnsiTheme="minorEastAsia" w:hint="eastAsia"/>
          <w:sz w:val="32"/>
          <w:szCs w:val="32"/>
        </w:rPr>
        <w:t>3000</w:t>
      </w:r>
      <w:r w:rsidRPr="00A477E8">
        <w:rPr>
          <w:rFonts w:asciiTheme="minorEastAsia" w:hAnsiTheme="minorEastAsia" w:hint="eastAsia"/>
          <w:sz w:val="32"/>
          <w:szCs w:val="32"/>
        </w:rPr>
        <w:t>，联系电话：077</w:t>
      </w:r>
      <w:r>
        <w:rPr>
          <w:rFonts w:asciiTheme="minorEastAsia" w:hAnsiTheme="minorEastAsia" w:hint="eastAsia"/>
          <w:sz w:val="32"/>
          <w:szCs w:val="32"/>
        </w:rPr>
        <w:t>6</w:t>
      </w:r>
      <w:r w:rsidRPr="00A477E8">
        <w:rPr>
          <w:rFonts w:asciiTheme="minorEastAsia" w:hAnsiTheme="minorEastAsia" w:hint="eastAsia"/>
          <w:sz w:val="32"/>
          <w:szCs w:val="32"/>
        </w:rPr>
        <w:t>-</w:t>
      </w:r>
      <w:r>
        <w:rPr>
          <w:rFonts w:asciiTheme="minorEastAsia" w:hAnsiTheme="minorEastAsia" w:hint="eastAsia"/>
          <w:sz w:val="32"/>
          <w:szCs w:val="32"/>
        </w:rPr>
        <w:t>2824218</w:t>
      </w:r>
      <w:r w:rsidRPr="00A477E8">
        <w:rPr>
          <w:rFonts w:asciiTheme="minorEastAsia" w:hAnsiTheme="minorEastAsia" w:hint="eastAsia"/>
          <w:sz w:val="32"/>
          <w:szCs w:val="32"/>
        </w:rPr>
        <w:t>，电子邮箱：</w:t>
      </w:r>
      <w:r>
        <w:rPr>
          <w:rFonts w:asciiTheme="minorEastAsia" w:hAnsiTheme="minorEastAsia" w:hint="eastAsia"/>
          <w:sz w:val="32"/>
          <w:szCs w:val="32"/>
        </w:rPr>
        <w:t>bskj2008@163.com</w:t>
      </w:r>
      <w:r w:rsidRPr="00A477E8">
        <w:rPr>
          <w:rFonts w:asciiTheme="minorEastAsia" w:hAnsiTheme="minorEastAsia" w:hint="eastAsia"/>
          <w:sz w:val="32"/>
          <w:szCs w:val="32"/>
        </w:rPr>
        <w:t xml:space="preserve">。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一、本年度政府信息公开工作的基本情况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（一）政府信息公开工作机构和人员设置情况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w:t>
      </w:r>
      <w:proofErr w:type="gramStart"/>
      <w:r w:rsidRPr="00A477E8">
        <w:rPr>
          <w:rFonts w:asciiTheme="minorEastAsia" w:hAnsiTheme="minorEastAsia" w:hint="eastAsia"/>
          <w:sz w:val="32"/>
          <w:szCs w:val="32"/>
        </w:rPr>
        <w:t>科</w:t>
      </w:r>
      <w:r>
        <w:rPr>
          <w:rFonts w:asciiTheme="minorEastAsia" w:hAnsiTheme="minorEastAsia" w:hint="eastAsia"/>
          <w:sz w:val="32"/>
          <w:szCs w:val="32"/>
        </w:rPr>
        <w:t>知局</w:t>
      </w:r>
      <w:proofErr w:type="gramEnd"/>
      <w:r w:rsidRPr="00A477E8">
        <w:rPr>
          <w:rFonts w:asciiTheme="minorEastAsia" w:hAnsiTheme="minorEastAsia" w:hint="eastAsia"/>
          <w:sz w:val="32"/>
          <w:szCs w:val="32"/>
        </w:rPr>
        <w:t>高度重视政府信息公开工作，成立有专项工作领导小组，由</w:t>
      </w:r>
      <w:r>
        <w:rPr>
          <w:rFonts w:asciiTheme="minorEastAsia" w:hAnsiTheme="minorEastAsia" w:hint="eastAsia"/>
          <w:sz w:val="32"/>
          <w:szCs w:val="32"/>
        </w:rPr>
        <w:t>局</w:t>
      </w:r>
      <w:r w:rsidRPr="00A477E8">
        <w:rPr>
          <w:rFonts w:asciiTheme="minorEastAsia" w:hAnsiTheme="minorEastAsia" w:hint="eastAsia"/>
          <w:sz w:val="32"/>
          <w:szCs w:val="32"/>
        </w:rPr>
        <w:t>长任组长、分管副</w:t>
      </w:r>
      <w:r>
        <w:rPr>
          <w:rFonts w:asciiTheme="minorEastAsia" w:hAnsiTheme="minorEastAsia" w:hint="eastAsia"/>
          <w:sz w:val="32"/>
          <w:szCs w:val="32"/>
        </w:rPr>
        <w:t>局长任副组长，</w:t>
      </w:r>
      <w:proofErr w:type="gramStart"/>
      <w:r>
        <w:rPr>
          <w:rFonts w:asciiTheme="minorEastAsia" w:hAnsiTheme="minorEastAsia" w:hint="eastAsia"/>
          <w:sz w:val="32"/>
          <w:szCs w:val="32"/>
        </w:rPr>
        <w:t>负责科知局</w:t>
      </w:r>
      <w:proofErr w:type="gramEnd"/>
      <w:r w:rsidRPr="00A477E8">
        <w:rPr>
          <w:rFonts w:asciiTheme="minorEastAsia" w:hAnsiTheme="minorEastAsia" w:hint="eastAsia"/>
          <w:sz w:val="32"/>
          <w:szCs w:val="32"/>
        </w:rPr>
        <w:t>政府信息公开全面工作。领导小组办公室设在科技</w:t>
      </w:r>
      <w:r>
        <w:rPr>
          <w:rFonts w:asciiTheme="minorEastAsia" w:hAnsiTheme="minorEastAsia" w:hint="eastAsia"/>
          <w:sz w:val="32"/>
          <w:szCs w:val="32"/>
        </w:rPr>
        <w:t>局</w:t>
      </w:r>
      <w:r w:rsidRPr="00A477E8">
        <w:rPr>
          <w:rFonts w:asciiTheme="minorEastAsia" w:hAnsiTheme="minorEastAsia" w:hint="eastAsia"/>
          <w:sz w:val="32"/>
          <w:szCs w:val="32"/>
        </w:rPr>
        <w:t>办公室（行政审批办公室），负责政府信息公开的日常管理工作。各</w:t>
      </w:r>
      <w:r>
        <w:rPr>
          <w:rFonts w:asciiTheme="minorEastAsia" w:hAnsiTheme="minorEastAsia" w:hint="eastAsia"/>
          <w:sz w:val="32"/>
          <w:szCs w:val="32"/>
        </w:rPr>
        <w:t>科</w:t>
      </w:r>
      <w:r w:rsidRPr="00A477E8">
        <w:rPr>
          <w:rFonts w:asciiTheme="minorEastAsia" w:hAnsiTheme="minorEastAsia" w:hint="eastAsia"/>
          <w:sz w:val="32"/>
          <w:szCs w:val="32"/>
        </w:rPr>
        <w:t>室设立信息联络员，</w:t>
      </w:r>
      <w:r>
        <w:rPr>
          <w:rFonts w:asciiTheme="minorEastAsia" w:hAnsiTheme="minorEastAsia" w:hint="eastAsia"/>
          <w:sz w:val="32"/>
          <w:szCs w:val="32"/>
        </w:rPr>
        <w:t>负责信息公开、报送和服务工作。科知局</w:t>
      </w:r>
      <w:r w:rsidRPr="00A477E8">
        <w:rPr>
          <w:rFonts w:asciiTheme="minorEastAsia" w:hAnsiTheme="minorEastAsia" w:hint="eastAsia"/>
          <w:sz w:val="32"/>
          <w:szCs w:val="32"/>
        </w:rPr>
        <w:t>从事政府信息公开工作的人员</w:t>
      </w:r>
      <w:r>
        <w:rPr>
          <w:rFonts w:asciiTheme="minorEastAsia" w:hAnsiTheme="minorEastAsia" w:hint="eastAsia"/>
          <w:sz w:val="32"/>
          <w:szCs w:val="32"/>
        </w:rPr>
        <w:t>为</w:t>
      </w:r>
      <w:r w:rsidR="009740F8">
        <w:rPr>
          <w:rFonts w:asciiTheme="minorEastAsia" w:hAnsiTheme="minorEastAsia" w:hint="eastAsia"/>
          <w:sz w:val="32"/>
          <w:szCs w:val="32"/>
        </w:rPr>
        <w:t>8</w:t>
      </w:r>
      <w:r w:rsidRPr="00A477E8">
        <w:rPr>
          <w:rFonts w:asciiTheme="minorEastAsia" w:hAnsiTheme="minorEastAsia" w:hint="eastAsia"/>
          <w:sz w:val="32"/>
          <w:szCs w:val="32"/>
        </w:rPr>
        <w:t>人，其中</w:t>
      </w:r>
      <w:r>
        <w:rPr>
          <w:rFonts w:asciiTheme="minorEastAsia" w:hAnsiTheme="minorEastAsia" w:hint="eastAsia"/>
          <w:sz w:val="32"/>
          <w:szCs w:val="32"/>
        </w:rPr>
        <w:t>局</w:t>
      </w:r>
      <w:r w:rsidRPr="00A477E8">
        <w:rPr>
          <w:rFonts w:asciiTheme="minorEastAsia" w:hAnsiTheme="minorEastAsia" w:hint="eastAsia"/>
          <w:sz w:val="32"/>
          <w:szCs w:val="32"/>
        </w:rPr>
        <w:t>办公室2人，</w:t>
      </w:r>
      <w:r>
        <w:rPr>
          <w:rFonts w:asciiTheme="minorEastAsia" w:hAnsiTheme="minorEastAsia" w:hint="eastAsia"/>
          <w:sz w:val="32"/>
          <w:szCs w:val="32"/>
        </w:rPr>
        <w:t>各科室各1人</w:t>
      </w:r>
      <w:r w:rsidR="00326A15">
        <w:rPr>
          <w:rFonts w:asciiTheme="minorEastAsia" w:hAnsiTheme="minorEastAsia" w:hint="eastAsia"/>
          <w:sz w:val="32"/>
          <w:szCs w:val="32"/>
        </w:rPr>
        <w:t>，专职1人，兼职1人</w:t>
      </w:r>
      <w:r w:rsidRPr="00A477E8">
        <w:rPr>
          <w:rFonts w:asciiTheme="minorEastAsia" w:hAnsiTheme="minorEastAsia" w:hint="eastAsia"/>
          <w:sz w:val="32"/>
          <w:szCs w:val="32"/>
        </w:rPr>
        <w:t xml:space="preserve">。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（二）建立健全政府信息公开工作制度情况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w:t>
      </w:r>
      <w:proofErr w:type="gramStart"/>
      <w:r w:rsidRPr="00A477E8">
        <w:rPr>
          <w:rFonts w:asciiTheme="minorEastAsia" w:hAnsiTheme="minorEastAsia" w:hint="eastAsia"/>
          <w:sz w:val="32"/>
          <w:szCs w:val="32"/>
        </w:rPr>
        <w:t>对科</w:t>
      </w:r>
      <w:r>
        <w:rPr>
          <w:rFonts w:asciiTheme="minorEastAsia" w:hAnsiTheme="minorEastAsia" w:hint="eastAsia"/>
          <w:sz w:val="32"/>
          <w:szCs w:val="32"/>
        </w:rPr>
        <w:t>知局</w:t>
      </w:r>
      <w:proofErr w:type="gramEnd"/>
      <w:r w:rsidRPr="00A477E8">
        <w:rPr>
          <w:rFonts w:asciiTheme="minorEastAsia" w:hAnsiTheme="minorEastAsia" w:hint="eastAsia"/>
          <w:sz w:val="32"/>
          <w:szCs w:val="32"/>
        </w:rPr>
        <w:t>政府信息公开工作流程进行了全面规范，明</w:t>
      </w:r>
      <w:r w:rsidRPr="00A477E8">
        <w:rPr>
          <w:rFonts w:asciiTheme="minorEastAsia" w:hAnsiTheme="minorEastAsia" w:hint="eastAsia"/>
          <w:sz w:val="32"/>
          <w:szCs w:val="32"/>
        </w:rPr>
        <w:lastRenderedPageBreak/>
        <w:t>确了政府信息公开的各项内容，先后出台《</w:t>
      </w:r>
      <w:r>
        <w:rPr>
          <w:rFonts w:asciiTheme="minorEastAsia" w:hAnsiTheme="minorEastAsia" w:hint="eastAsia"/>
          <w:sz w:val="32"/>
          <w:szCs w:val="32"/>
        </w:rPr>
        <w:t>百色市科学技术和知识产权局</w:t>
      </w:r>
      <w:r w:rsidRPr="00A477E8">
        <w:rPr>
          <w:rFonts w:asciiTheme="minorEastAsia" w:hAnsiTheme="minorEastAsia" w:hint="eastAsia"/>
          <w:sz w:val="32"/>
          <w:szCs w:val="32"/>
        </w:rPr>
        <w:t>政府信息公开</w:t>
      </w:r>
      <w:r w:rsidR="001572BA">
        <w:rPr>
          <w:rFonts w:asciiTheme="minorEastAsia" w:hAnsiTheme="minorEastAsia" w:hint="eastAsia"/>
          <w:sz w:val="32"/>
          <w:szCs w:val="32"/>
        </w:rPr>
        <w:t>指南</w:t>
      </w:r>
      <w:r w:rsidRPr="00A477E8">
        <w:rPr>
          <w:rFonts w:asciiTheme="minorEastAsia" w:hAnsiTheme="minorEastAsia" w:hint="eastAsia"/>
          <w:sz w:val="32"/>
          <w:szCs w:val="32"/>
        </w:rPr>
        <w:t>》、《百色市科学技术和知识产权局政府信息主动公开管理制度》、《百色市科学技术和知识产权局</w:t>
      </w:r>
      <w:r>
        <w:rPr>
          <w:rFonts w:asciiTheme="minorEastAsia" w:hAnsiTheme="minorEastAsia" w:hint="eastAsia"/>
          <w:sz w:val="32"/>
          <w:szCs w:val="32"/>
        </w:rPr>
        <w:t>政府信息依申请公开管理制度》</w:t>
      </w:r>
      <w:r w:rsidRPr="00A477E8">
        <w:rPr>
          <w:rFonts w:asciiTheme="minorEastAsia" w:hAnsiTheme="minorEastAsia" w:hint="eastAsia"/>
          <w:sz w:val="32"/>
          <w:szCs w:val="32"/>
        </w:rPr>
        <w:t>等系列规章制度。建立信息公开保密审查制度，完善信息审批登记流程，完善工作机制、强化监督考核，</w:t>
      </w:r>
      <w:r w:rsidR="001572BA">
        <w:rPr>
          <w:rFonts w:asciiTheme="minorEastAsia" w:hAnsiTheme="minorEastAsia" w:hint="eastAsia"/>
          <w:sz w:val="32"/>
          <w:szCs w:val="32"/>
        </w:rPr>
        <w:t>开通了门户网站，</w:t>
      </w:r>
      <w:r w:rsidRPr="00A477E8">
        <w:rPr>
          <w:rFonts w:asciiTheme="minorEastAsia" w:hAnsiTheme="minorEastAsia" w:hint="eastAsia"/>
          <w:sz w:val="32"/>
          <w:szCs w:val="32"/>
        </w:rPr>
        <w:t>进一步规范科技宣传、新闻发布工作流程，严格实行统一口径对外。</w:t>
      </w:r>
      <w:r w:rsidR="001572BA">
        <w:rPr>
          <w:rFonts w:asciiTheme="minorEastAsia" w:hAnsiTheme="minorEastAsia" w:hint="eastAsia"/>
          <w:sz w:val="32"/>
          <w:szCs w:val="32"/>
        </w:rPr>
        <w:t xml:space="preserve"> </w:t>
      </w:r>
      <w:r w:rsidRPr="00A477E8">
        <w:rPr>
          <w:rFonts w:asciiTheme="minorEastAsia" w:hAnsiTheme="minorEastAsia" w:hint="eastAsia"/>
          <w:sz w:val="32"/>
          <w:szCs w:val="32"/>
        </w:rPr>
        <w:t xml:space="preserve">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（三）政府信息公开目录、公开指南的编制、更新情况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按照相关要求</w:t>
      </w:r>
      <w:proofErr w:type="gramStart"/>
      <w:r w:rsidRPr="00A477E8">
        <w:rPr>
          <w:rFonts w:asciiTheme="minorEastAsia" w:hAnsiTheme="minorEastAsia" w:hint="eastAsia"/>
          <w:sz w:val="32"/>
          <w:szCs w:val="32"/>
        </w:rPr>
        <w:t>编制科</w:t>
      </w:r>
      <w:r w:rsidR="001572BA">
        <w:rPr>
          <w:rFonts w:asciiTheme="minorEastAsia" w:hAnsiTheme="minorEastAsia" w:hint="eastAsia"/>
          <w:sz w:val="32"/>
          <w:szCs w:val="32"/>
        </w:rPr>
        <w:t>知</w:t>
      </w:r>
      <w:proofErr w:type="gramEnd"/>
      <w:r w:rsidR="001572BA">
        <w:rPr>
          <w:rFonts w:asciiTheme="minorEastAsia" w:hAnsiTheme="minorEastAsia" w:hint="eastAsia"/>
          <w:sz w:val="32"/>
          <w:szCs w:val="32"/>
        </w:rPr>
        <w:t>局</w:t>
      </w:r>
      <w:r w:rsidRPr="00A477E8">
        <w:rPr>
          <w:rFonts w:asciiTheme="minorEastAsia" w:hAnsiTheme="minorEastAsia" w:hint="eastAsia"/>
          <w:sz w:val="32"/>
          <w:szCs w:val="32"/>
        </w:rPr>
        <w:t>信息公开目录和公开指南，并</w:t>
      </w:r>
      <w:proofErr w:type="gramStart"/>
      <w:r w:rsidRPr="00A477E8">
        <w:rPr>
          <w:rFonts w:asciiTheme="minorEastAsia" w:hAnsiTheme="minorEastAsia" w:hint="eastAsia"/>
          <w:sz w:val="32"/>
          <w:szCs w:val="32"/>
        </w:rPr>
        <w:t>在科</w:t>
      </w:r>
      <w:r w:rsidR="001572BA">
        <w:rPr>
          <w:rFonts w:asciiTheme="minorEastAsia" w:hAnsiTheme="minorEastAsia" w:hint="eastAsia"/>
          <w:sz w:val="32"/>
          <w:szCs w:val="32"/>
        </w:rPr>
        <w:t>知局</w:t>
      </w:r>
      <w:proofErr w:type="gramEnd"/>
      <w:r w:rsidRPr="00A477E8">
        <w:rPr>
          <w:rFonts w:asciiTheme="minorEastAsia" w:hAnsiTheme="minorEastAsia" w:hint="eastAsia"/>
          <w:sz w:val="32"/>
          <w:szCs w:val="32"/>
        </w:rPr>
        <w:t>门户网站上公布。</w:t>
      </w:r>
      <w:proofErr w:type="gramStart"/>
      <w:r w:rsidRPr="00A477E8">
        <w:rPr>
          <w:rFonts w:asciiTheme="minorEastAsia" w:hAnsiTheme="minorEastAsia" w:hint="eastAsia"/>
          <w:sz w:val="32"/>
          <w:szCs w:val="32"/>
        </w:rPr>
        <w:t>推进</w:t>
      </w:r>
      <w:r w:rsidR="001572BA" w:rsidRPr="001572BA">
        <w:rPr>
          <w:rFonts w:asciiTheme="minorEastAsia" w:hAnsiTheme="minorEastAsia" w:hint="eastAsia"/>
          <w:sz w:val="32"/>
          <w:szCs w:val="32"/>
        </w:rPr>
        <w:t>科知</w:t>
      </w:r>
      <w:proofErr w:type="gramEnd"/>
      <w:r w:rsidR="001572BA" w:rsidRPr="001572BA">
        <w:rPr>
          <w:rFonts w:asciiTheme="minorEastAsia" w:hAnsiTheme="minorEastAsia" w:hint="eastAsia"/>
          <w:sz w:val="32"/>
          <w:szCs w:val="32"/>
        </w:rPr>
        <w:t>局</w:t>
      </w:r>
      <w:r w:rsidRPr="00A477E8">
        <w:rPr>
          <w:rFonts w:asciiTheme="minorEastAsia" w:hAnsiTheme="minorEastAsia" w:hint="eastAsia"/>
          <w:sz w:val="32"/>
          <w:szCs w:val="32"/>
        </w:rPr>
        <w:t xml:space="preserve">政府信息主动公开基本目录建设，明确“五公开”的主体、内容、时限、方式等，依法确定公开事项。在现有公开内容基础上进一步研究梳理和编制科技厅主动公开基本目录，及时更新和调整其中内容，更方便群众查询。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（四）政府信息公开载体的建设、运行情况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1．</w:t>
      </w:r>
      <w:proofErr w:type="gramStart"/>
      <w:r w:rsidRPr="00A477E8">
        <w:rPr>
          <w:rFonts w:asciiTheme="minorEastAsia" w:hAnsiTheme="minorEastAsia" w:hint="eastAsia"/>
          <w:sz w:val="32"/>
          <w:szCs w:val="32"/>
        </w:rPr>
        <w:t>发挥</w:t>
      </w:r>
      <w:r w:rsidR="001572BA" w:rsidRPr="001572BA">
        <w:rPr>
          <w:rFonts w:asciiTheme="minorEastAsia" w:hAnsiTheme="minorEastAsia" w:hint="eastAsia"/>
          <w:sz w:val="32"/>
          <w:szCs w:val="32"/>
        </w:rPr>
        <w:t>科知</w:t>
      </w:r>
      <w:proofErr w:type="gramEnd"/>
      <w:r w:rsidR="001572BA" w:rsidRPr="001572BA">
        <w:rPr>
          <w:rFonts w:asciiTheme="minorEastAsia" w:hAnsiTheme="minorEastAsia" w:hint="eastAsia"/>
          <w:sz w:val="32"/>
          <w:szCs w:val="32"/>
        </w:rPr>
        <w:t>局</w:t>
      </w:r>
      <w:r w:rsidRPr="00A477E8">
        <w:rPr>
          <w:rFonts w:asciiTheme="minorEastAsia" w:hAnsiTheme="minorEastAsia" w:hint="eastAsia"/>
          <w:sz w:val="32"/>
          <w:szCs w:val="32"/>
        </w:rPr>
        <w:t>门户网站在政府信息公开中的平台作用，做好网站平台技术支撑和内容建设维护工作，建立网站日常监测及抽查制度，增强网站安全防护能力，确保网站健康运行。严格按照《政府网站发展指引》新要求，对网站名称、域名、微标、网站风格、栏目设置等进行了规范设计，增强网站服务能力。根据政府网站“信息公开、办事服务、互动</w:t>
      </w:r>
      <w:r w:rsidRPr="00A477E8">
        <w:rPr>
          <w:rFonts w:asciiTheme="minorEastAsia" w:hAnsiTheme="minorEastAsia" w:hint="eastAsia"/>
          <w:sz w:val="32"/>
          <w:szCs w:val="32"/>
        </w:rPr>
        <w:lastRenderedPageBreak/>
        <w:t>交流”的功能定位，升级“信息公开”栏目，完善政府信息公开目录。根据深化“放管服”改革要求，及时调整“权责清单”，完善网上办事服务，提高办事效率。在</w:t>
      </w:r>
      <w:proofErr w:type="gramStart"/>
      <w:r w:rsidRPr="00A477E8">
        <w:rPr>
          <w:rFonts w:asciiTheme="minorEastAsia" w:hAnsiTheme="minorEastAsia" w:hint="eastAsia"/>
          <w:sz w:val="32"/>
          <w:szCs w:val="32"/>
        </w:rPr>
        <w:t>政民互动</w:t>
      </w:r>
      <w:proofErr w:type="gramEnd"/>
      <w:r w:rsidRPr="00A477E8">
        <w:rPr>
          <w:rFonts w:asciiTheme="minorEastAsia" w:hAnsiTheme="minorEastAsia" w:hint="eastAsia"/>
          <w:sz w:val="32"/>
          <w:szCs w:val="32"/>
        </w:rPr>
        <w:t>方面，优化监督投诉、征集调查栏目，及时处理</w:t>
      </w:r>
      <w:r w:rsidR="001572BA">
        <w:rPr>
          <w:rFonts w:asciiTheme="minorEastAsia" w:hAnsiTheme="minorEastAsia" w:hint="eastAsia"/>
          <w:sz w:val="32"/>
          <w:szCs w:val="32"/>
        </w:rPr>
        <w:t>领导</w:t>
      </w:r>
      <w:r w:rsidRPr="00A477E8">
        <w:rPr>
          <w:rFonts w:asciiTheme="minorEastAsia" w:hAnsiTheme="minorEastAsia" w:hint="eastAsia"/>
          <w:sz w:val="32"/>
          <w:szCs w:val="32"/>
        </w:rPr>
        <w:t>信箱、</w:t>
      </w:r>
      <w:r w:rsidR="001572BA">
        <w:rPr>
          <w:rFonts w:asciiTheme="minorEastAsia" w:hAnsiTheme="minorEastAsia" w:hint="eastAsia"/>
          <w:sz w:val="32"/>
          <w:szCs w:val="32"/>
        </w:rPr>
        <w:t>效能投诉、意见建议、政务咨询</w:t>
      </w:r>
      <w:r w:rsidRPr="00A477E8">
        <w:rPr>
          <w:rFonts w:asciiTheme="minorEastAsia" w:hAnsiTheme="minorEastAsia" w:hint="eastAsia"/>
          <w:sz w:val="32"/>
          <w:szCs w:val="32"/>
        </w:rPr>
        <w:t xml:space="preserve">等公众互动信息，为政务公开和接受公众监督提供了良好平台，提升了信息公开的时效性。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2．</w:t>
      </w:r>
      <w:proofErr w:type="gramStart"/>
      <w:r w:rsidRPr="00A477E8">
        <w:rPr>
          <w:rFonts w:asciiTheme="minorEastAsia" w:hAnsiTheme="minorEastAsia" w:hint="eastAsia"/>
          <w:sz w:val="32"/>
          <w:szCs w:val="32"/>
        </w:rPr>
        <w:t>在</w:t>
      </w:r>
      <w:r w:rsidR="001572BA" w:rsidRPr="001572BA">
        <w:rPr>
          <w:rFonts w:asciiTheme="minorEastAsia" w:hAnsiTheme="minorEastAsia" w:hint="eastAsia"/>
          <w:sz w:val="32"/>
          <w:szCs w:val="32"/>
        </w:rPr>
        <w:t>科知局</w:t>
      </w:r>
      <w:proofErr w:type="gramEnd"/>
      <w:r w:rsidRPr="00A477E8">
        <w:rPr>
          <w:rFonts w:asciiTheme="minorEastAsia" w:hAnsiTheme="minorEastAsia" w:hint="eastAsia"/>
          <w:sz w:val="32"/>
          <w:szCs w:val="32"/>
        </w:rPr>
        <w:t>办公</w:t>
      </w:r>
      <w:r w:rsidR="001572BA">
        <w:rPr>
          <w:rFonts w:asciiTheme="minorEastAsia" w:hAnsiTheme="minorEastAsia" w:hint="eastAsia"/>
          <w:sz w:val="32"/>
          <w:szCs w:val="32"/>
        </w:rPr>
        <w:t>大楼前</w:t>
      </w:r>
      <w:r w:rsidRPr="00A477E8">
        <w:rPr>
          <w:rFonts w:asciiTheme="minorEastAsia" w:hAnsiTheme="minorEastAsia" w:hint="eastAsia"/>
          <w:sz w:val="32"/>
          <w:szCs w:val="32"/>
        </w:rPr>
        <w:t>安装LED</w:t>
      </w:r>
      <w:r w:rsidR="001572BA">
        <w:rPr>
          <w:rFonts w:asciiTheme="minorEastAsia" w:hAnsiTheme="minorEastAsia" w:hint="eastAsia"/>
          <w:sz w:val="32"/>
          <w:szCs w:val="32"/>
        </w:rPr>
        <w:t>电子显示频，及时利用</w:t>
      </w:r>
      <w:r w:rsidRPr="00A477E8">
        <w:rPr>
          <w:rFonts w:asciiTheme="minorEastAsia" w:hAnsiTheme="minorEastAsia" w:hint="eastAsia"/>
          <w:sz w:val="32"/>
          <w:szCs w:val="32"/>
        </w:rPr>
        <w:t>楼道、宣传板报、通知公告栏等信息公开载体，方便办事群众了解科技厅工作</w:t>
      </w:r>
      <w:r w:rsidRPr="00906829">
        <w:rPr>
          <w:rFonts w:asciiTheme="minorEastAsia" w:hAnsiTheme="minorEastAsia" w:hint="eastAsia"/>
          <w:color w:val="000000" w:themeColor="text1"/>
          <w:sz w:val="32"/>
          <w:szCs w:val="32"/>
        </w:rPr>
        <w:t>。201</w:t>
      </w:r>
      <w:r w:rsidR="001572BA" w:rsidRPr="00906829">
        <w:rPr>
          <w:rFonts w:asciiTheme="minorEastAsia" w:hAnsiTheme="minorEastAsia" w:hint="eastAsia"/>
          <w:color w:val="000000" w:themeColor="text1"/>
          <w:sz w:val="32"/>
          <w:szCs w:val="32"/>
        </w:rPr>
        <w:t>8</w:t>
      </w:r>
      <w:r w:rsidRPr="00906829">
        <w:rPr>
          <w:rFonts w:asciiTheme="minorEastAsia" w:hAnsiTheme="minorEastAsia" w:hint="eastAsia"/>
          <w:color w:val="000000" w:themeColor="text1"/>
          <w:sz w:val="32"/>
          <w:szCs w:val="32"/>
        </w:rPr>
        <w:t>年，全</w:t>
      </w:r>
      <w:r w:rsidR="00A66CF1" w:rsidRPr="00906829">
        <w:rPr>
          <w:rFonts w:asciiTheme="minorEastAsia" w:hAnsiTheme="minorEastAsia" w:hint="eastAsia"/>
          <w:color w:val="000000" w:themeColor="text1"/>
          <w:sz w:val="32"/>
          <w:szCs w:val="32"/>
        </w:rPr>
        <w:t>局</w:t>
      </w:r>
      <w:r w:rsidRPr="00906829">
        <w:rPr>
          <w:rFonts w:asciiTheme="minorEastAsia" w:hAnsiTheme="minorEastAsia" w:hint="eastAsia"/>
          <w:color w:val="000000" w:themeColor="text1"/>
          <w:sz w:val="32"/>
          <w:szCs w:val="32"/>
        </w:rPr>
        <w:t>楼道</w:t>
      </w:r>
      <w:r w:rsidR="00A66CF1" w:rsidRPr="00906829">
        <w:rPr>
          <w:rFonts w:asciiTheme="minorEastAsia" w:hAnsiTheme="minorEastAsia" w:hint="eastAsia"/>
          <w:color w:val="000000" w:themeColor="text1"/>
          <w:sz w:val="32"/>
          <w:szCs w:val="32"/>
        </w:rPr>
        <w:t>宣传</w:t>
      </w:r>
      <w:r w:rsidRPr="00906829">
        <w:rPr>
          <w:rFonts w:asciiTheme="minorEastAsia" w:hAnsiTheme="minorEastAsia" w:hint="eastAsia"/>
          <w:color w:val="000000" w:themeColor="text1"/>
          <w:sz w:val="32"/>
          <w:szCs w:val="32"/>
        </w:rPr>
        <w:t>、LED屏滚动播放</w:t>
      </w:r>
      <w:r w:rsidR="00906829" w:rsidRPr="00906829">
        <w:rPr>
          <w:rFonts w:asciiTheme="minorEastAsia" w:hAnsiTheme="minorEastAsia" w:hint="eastAsia"/>
          <w:color w:val="000000" w:themeColor="text1"/>
          <w:sz w:val="32"/>
          <w:szCs w:val="32"/>
        </w:rPr>
        <w:t>2</w:t>
      </w:r>
      <w:r w:rsidRPr="00906829">
        <w:rPr>
          <w:rFonts w:asciiTheme="minorEastAsia" w:hAnsiTheme="minorEastAsia" w:hint="eastAsia"/>
          <w:color w:val="000000" w:themeColor="text1"/>
          <w:sz w:val="32"/>
          <w:szCs w:val="32"/>
        </w:rPr>
        <w:t>期</w:t>
      </w:r>
      <w:r w:rsidR="00906829" w:rsidRPr="00906829">
        <w:rPr>
          <w:rFonts w:asciiTheme="minorEastAsia" w:hAnsiTheme="minorEastAsia" w:hint="eastAsia"/>
          <w:color w:val="000000" w:themeColor="text1"/>
          <w:sz w:val="32"/>
          <w:szCs w:val="32"/>
        </w:rPr>
        <w:t>240</w:t>
      </w:r>
      <w:r w:rsidRPr="00906829">
        <w:rPr>
          <w:rFonts w:asciiTheme="minorEastAsia" w:hAnsiTheme="minorEastAsia" w:hint="eastAsia"/>
          <w:color w:val="000000" w:themeColor="text1"/>
          <w:sz w:val="32"/>
          <w:szCs w:val="32"/>
        </w:rPr>
        <w:t>小时，制作工作宣传板报</w:t>
      </w:r>
      <w:r w:rsidR="00906829" w:rsidRPr="00906829">
        <w:rPr>
          <w:rFonts w:asciiTheme="minorEastAsia" w:hAnsiTheme="minorEastAsia" w:hint="eastAsia"/>
          <w:color w:val="000000" w:themeColor="text1"/>
          <w:sz w:val="32"/>
          <w:szCs w:val="32"/>
        </w:rPr>
        <w:t>27</w:t>
      </w:r>
      <w:r w:rsidRPr="00906829">
        <w:rPr>
          <w:rFonts w:asciiTheme="minorEastAsia" w:hAnsiTheme="minorEastAsia" w:hint="eastAsia"/>
          <w:color w:val="000000" w:themeColor="text1"/>
          <w:sz w:val="32"/>
          <w:szCs w:val="32"/>
        </w:rPr>
        <w:t>期。</w:t>
      </w:r>
      <w:r w:rsidRPr="00A477E8">
        <w:rPr>
          <w:rFonts w:asciiTheme="minorEastAsia" w:hAnsiTheme="minorEastAsia" w:hint="eastAsia"/>
          <w:sz w:val="32"/>
          <w:szCs w:val="32"/>
        </w:rPr>
        <w:t xml:space="preserve">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二、推进政务公开、政府信息公开情况 </w:t>
      </w:r>
    </w:p>
    <w:p w:rsidR="00A477E8" w:rsidRPr="000A0751" w:rsidRDefault="00A477E8" w:rsidP="00A477E8">
      <w:pPr>
        <w:rPr>
          <w:rFonts w:asciiTheme="minorEastAsia" w:hAnsiTheme="minorEastAsia"/>
          <w:color w:val="FF0000"/>
          <w:sz w:val="32"/>
          <w:szCs w:val="32"/>
        </w:rPr>
      </w:pPr>
      <w:r w:rsidRPr="00A477E8">
        <w:rPr>
          <w:rFonts w:asciiTheme="minorEastAsia" w:hAnsiTheme="minorEastAsia" w:hint="eastAsia"/>
          <w:sz w:val="32"/>
          <w:szCs w:val="32"/>
        </w:rPr>
        <w:t xml:space="preserve">　</w:t>
      </w:r>
      <w:r w:rsidRPr="000A0751">
        <w:rPr>
          <w:rFonts w:asciiTheme="minorEastAsia" w:hAnsiTheme="minorEastAsia" w:hint="eastAsia"/>
          <w:color w:val="FF0000"/>
          <w:sz w:val="32"/>
          <w:szCs w:val="32"/>
        </w:rPr>
        <w:t xml:space="preserve">　</w:t>
      </w:r>
      <w:r w:rsidRPr="001E32AB">
        <w:rPr>
          <w:rFonts w:asciiTheme="minorEastAsia" w:hAnsiTheme="minorEastAsia" w:hint="eastAsia"/>
          <w:color w:val="000000" w:themeColor="text1"/>
          <w:sz w:val="32"/>
          <w:szCs w:val="32"/>
        </w:rPr>
        <w:t>认真学习并深入贯彻落实《自治区党委办公厅 自治区人民政府办公厅印发&lt;关于推进政务公开的实施意见&gt;的通知》（</w:t>
      </w:r>
      <w:proofErr w:type="gramStart"/>
      <w:r w:rsidRPr="001E32AB">
        <w:rPr>
          <w:rFonts w:asciiTheme="minorEastAsia" w:hAnsiTheme="minorEastAsia" w:hint="eastAsia"/>
          <w:color w:val="000000" w:themeColor="text1"/>
          <w:sz w:val="32"/>
          <w:szCs w:val="32"/>
        </w:rPr>
        <w:t>桂办发</w:t>
      </w:r>
      <w:proofErr w:type="gramEnd"/>
      <w:r w:rsidRPr="001E32AB">
        <w:rPr>
          <w:rFonts w:asciiTheme="minorEastAsia" w:hAnsiTheme="minorEastAsia" w:hint="eastAsia"/>
          <w:color w:val="000000" w:themeColor="text1"/>
          <w:sz w:val="32"/>
          <w:szCs w:val="32"/>
        </w:rPr>
        <w:t xml:space="preserve">〔2016〕39号）精神，大力推进决策、执行、管理、服务、结果公开（以下统称“五公开”），强化政策解读、积极回应关切、扩大公众参与、加强平台建设、注重宣传教育，确保权力在阳光下运行。 </w:t>
      </w:r>
    </w:p>
    <w:p w:rsidR="00A477E8" w:rsidRPr="000A0751" w:rsidRDefault="00A477E8" w:rsidP="00A477E8">
      <w:pPr>
        <w:rPr>
          <w:rFonts w:asciiTheme="minorEastAsia" w:hAnsiTheme="minorEastAsia"/>
          <w:color w:val="FF0000"/>
          <w:sz w:val="32"/>
          <w:szCs w:val="32"/>
        </w:rPr>
      </w:pPr>
      <w:r w:rsidRPr="000A0751">
        <w:rPr>
          <w:rFonts w:asciiTheme="minorEastAsia" w:hAnsiTheme="minorEastAsia" w:hint="eastAsia"/>
          <w:color w:val="FF0000"/>
          <w:sz w:val="32"/>
          <w:szCs w:val="32"/>
        </w:rPr>
        <w:t xml:space="preserve"> 　　</w:t>
      </w:r>
      <w:r w:rsidRPr="001E32AB">
        <w:rPr>
          <w:rFonts w:asciiTheme="minorEastAsia" w:hAnsiTheme="minorEastAsia" w:hint="eastAsia"/>
          <w:color w:val="000000" w:themeColor="text1"/>
          <w:sz w:val="32"/>
          <w:szCs w:val="32"/>
        </w:rPr>
        <w:t>深入贯彻落实《中华人民共和国政府信息公开条例》、《关于全面推进政务公开工作的意见》（中办发〔2016〕8号）、《自治区党委办公厅、自治区人民政府办公厅关于全面推进政务公开的实施意见》（</w:t>
      </w:r>
      <w:proofErr w:type="gramStart"/>
      <w:r w:rsidRPr="001E32AB">
        <w:rPr>
          <w:rFonts w:asciiTheme="minorEastAsia" w:hAnsiTheme="minorEastAsia" w:hint="eastAsia"/>
          <w:color w:val="000000" w:themeColor="text1"/>
          <w:sz w:val="32"/>
          <w:szCs w:val="32"/>
        </w:rPr>
        <w:t>桂办发</w:t>
      </w:r>
      <w:proofErr w:type="gramEnd"/>
      <w:r w:rsidRPr="001E32AB">
        <w:rPr>
          <w:rFonts w:asciiTheme="minorEastAsia" w:hAnsiTheme="minorEastAsia" w:hint="eastAsia"/>
          <w:color w:val="000000" w:themeColor="text1"/>
          <w:sz w:val="32"/>
          <w:szCs w:val="32"/>
        </w:rPr>
        <w:t>〔2016〕39号）等文件精神，以及自治区</w:t>
      </w:r>
      <w:r w:rsidR="001E32AB" w:rsidRPr="001E32AB">
        <w:rPr>
          <w:rFonts w:asciiTheme="minorEastAsia" w:hAnsiTheme="minorEastAsia" w:hint="eastAsia"/>
          <w:color w:val="000000" w:themeColor="text1"/>
          <w:sz w:val="32"/>
          <w:szCs w:val="32"/>
        </w:rPr>
        <w:t>、百色市</w:t>
      </w:r>
      <w:r w:rsidRPr="001E32AB">
        <w:rPr>
          <w:rFonts w:asciiTheme="minorEastAsia" w:hAnsiTheme="minorEastAsia" w:hint="eastAsia"/>
          <w:color w:val="000000" w:themeColor="text1"/>
          <w:sz w:val="32"/>
          <w:szCs w:val="32"/>
        </w:rPr>
        <w:t>201</w:t>
      </w:r>
      <w:r w:rsidR="00326A15">
        <w:rPr>
          <w:rFonts w:asciiTheme="minorEastAsia" w:hAnsiTheme="minorEastAsia" w:hint="eastAsia"/>
          <w:color w:val="000000" w:themeColor="text1"/>
          <w:sz w:val="32"/>
          <w:szCs w:val="32"/>
        </w:rPr>
        <w:t>8</w:t>
      </w:r>
      <w:r w:rsidRPr="001E32AB">
        <w:rPr>
          <w:rFonts w:asciiTheme="minorEastAsia" w:hAnsiTheme="minorEastAsia" w:hint="eastAsia"/>
          <w:color w:val="000000" w:themeColor="text1"/>
          <w:sz w:val="32"/>
          <w:szCs w:val="32"/>
        </w:rPr>
        <w:t>年政务公开工作要点的部署和要</w:t>
      </w:r>
      <w:r w:rsidRPr="001E32AB">
        <w:rPr>
          <w:rFonts w:asciiTheme="minorEastAsia" w:hAnsiTheme="minorEastAsia" w:hint="eastAsia"/>
          <w:color w:val="000000" w:themeColor="text1"/>
          <w:sz w:val="32"/>
          <w:szCs w:val="32"/>
        </w:rPr>
        <w:lastRenderedPageBreak/>
        <w:t>求，扎实推进政务公开和政府信息公开工作，强化政策解读、积极回应关切、扩大公众参与、加强平台建设、注重宣传教育，确保权力在阳光下运行。</w:t>
      </w:r>
      <w:r w:rsidRPr="000A0751">
        <w:rPr>
          <w:rFonts w:asciiTheme="minorEastAsia" w:hAnsiTheme="minorEastAsia" w:hint="eastAsia"/>
          <w:color w:val="FF0000"/>
          <w:sz w:val="32"/>
          <w:szCs w:val="32"/>
        </w:rPr>
        <w:t xml:space="preserve">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（一）加强领导，落实责任。</w:t>
      </w:r>
      <w:proofErr w:type="gramStart"/>
      <w:r w:rsidR="000A0751" w:rsidRPr="000A0751">
        <w:rPr>
          <w:rFonts w:asciiTheme="minorEastAsia" w:hAnsiTheme="minorEastAsia" w:hint="eastAsia"/>
          <w:sz w:val="32"/>
          <w:szCs w:val="32"/>
        </w:rPr>
        <w:t>科知局</w:t>
      </w:r>
      <w:proofErr w:type="gramEnd"/>
      <w:r w:rsidRPr="00A477E8">
        <w:rPr>
          <w:rFonts w:asciiTheme="minorEastAsia" w:hAnsiTheme="minorEastAsia" w:hint="eastAsia"/>
          <w:sz w:val="32"/>
          <w:szCs w:val="32"/>
        </w:rPr>
        <w:t>高度重视政府信息公开工作，成立专门机构，明确</w:t>
      </w:r>
      <w:r w:rsidR="000A0751">
        <w:rPr>
          <w:rFonts w:asciiTheme="minorEastAsia" w:hAnsiTheme="minorEastAsia" w:hint="eastAsia"/>
          <w:sz w:val="32"/>
          <w:szCs w:val="32"/>
        </w:rPr>
        <w:t>局</w:t>
      </w:r>
      <w:r w:rsidRPr="00A477E8">
        <w:rPr>
          <w:rFonts w:asciiTheme="minorEastAsia" w:hAnsiTheme="minorEastAsia" w:hint="eastAsia"/>
          <w:sz w:val="32"/>
          <w:szCs w:val="32"/>
        </w:rPr>
        <w:t>长为第一责任人，分管副</w:t>
      </w:r>
      <w:r w:rsidR="000A0751">
        <w:rPr>
          <w:rFonts w:asciiTheme="minorEastAsia" w:hAnsiTheme="minorEastAsia" w:hint="eastAsia"/>
          <w:sz w:val="32"/>
          <w:szCs w:val="32"/>
        </w:rPr>
        <w:t>局</w:t>
      </w:r>
      <w:r w:rsidRPr="00A477E8">
        <w:rPr>
          <w:rFonts w:asciiTheme="minorEastAsia" w:hAnsiTheme="minorEastAsia" w:hint="eastAsia"/>
          <w:sz w:val="32"/>
          <w:szCs w:val="32"/>
        </w:rPr>
        <w:t xml:space="preserve">长亲自抓督促、抓协调，实行层层落实责任制，确保了信息公开工作的顺利开展。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（二）推进重点领域信息公开，稳步推进重点领域政府信息公开。在门户网站及时</w:t>
      </w:r>
      <w:proofErr w:type="gramStart"/>
      <w:r w:rsidRPr="00A477E8">
        <w:rPr>
          <w:rFonts w:asciiTheme="minorEastAsia" w:hAnsiTheme="minorEastAsia" w:hint="eastAsia"/>
          <w:sz w:val="32"/>
          <w:szCs w:val="32"/>
        </w:rPr>
        <w:t>公布</w:t>
      </w:r>
      <w:r w:rsidR="000A0751" w:rsidRPr="000A0751">
        <w:rPr>
          <w:rFonts w:asciiTheme="minorEastAsia" w:hAnsiTheme="minorEastAsia" w:hint="eastAsia"/>
          <w:sz w:val="32"/>
          <w:szCs w:val="32"/>
        </w:rPr>
        <w:t>科知</w:t>
      </w:r>
      <w:proofErr w:type="gramEnd"/>
      <w:r w:rsidR="000A0751" w:rsidRPr="000A0751">
        <w:rPr>
          <w:rFonts w:asciiTheme="minorEastAsia" w:hAnsiTheme="minorEastAsia" w:hint="eastAsia"/>
          <w:sz w:val="32"/>
          <w:szCs w:val="32"/>
        </w:rPr>
        <w:t>局</w:t>
      </w:r>
      <w:r w:rsidRPr="00A477E8">
        <w:rPr>
          <w:rFonts w:asciiTheme="minorEastAsia" w:hAnsiTheme="minorEastAsia" w:hint="eastAsia"/>
          <w:sz w:val="32"/>
          <w:szCs w:val="32"/>
        </w:rPr>
        <w:t>权力事项清单，对所有权利事项的设立依据、申请条件、运行流程等事项进行公开。依法向社会</w:t>
      </w:r>
      <w:proofErr w:type="gramStart"/>
      <w:r w:rsidRPr="00A477E8">
        <w:rPr>
          <w:rFonts w:asciiTheme="minorEastAsia" w:hAnsiTheme="minorEastAsia" w:hint="eastAsia"/>
          <w:sz w:val="32"/>
          <w:szCs w:val="32"/>
        </w:rPr>
        <w:t>公开</w:t>
      </w:r>
      <w:r w:rsidR="000A0751" w:rsidRPr="000A0751">
        <w:rPr>
          <w:rFonts w:asciiTheme="minorEastAsia" w:hAnsiTheme="minorEastAsia" w:hint="eastAsia"/>
          <w:sz w:val="32"/>
          <w:szCs w:val="32"/>
        </w:rPr>
        <w:t>科知局</w:t>
      </w:r>
      <w:proofErr w:type="gramEnd"/>
      <w:r w:rsidRPr="00A477E8">
        <w:rPr>
          <w:rFonts w:asciiTheme="minorEastAsia" w:hAnsiTheme="minorEastAsia" w:hint="eastAsia"/>
          <w:sz w:val="32"/>
          <w:szCs w:val="32"/>
        </w:rPr>
        <w:t>行政职权及相关信息，</w:t>
      </w:r>
      <w:proofErr w:type="gramStart"/>
      <w:r w:rsidRPr="00A477E8">
        <w:rPr>
          <w:rFonts w:asciiTheme="minorEastAsia" w:hAnsiTheme="minorEastAsia" w:hint="eastAsia"/>
          <w:sz w:val="32"/>
          <w:szCs w:val="32"/>
        </w:rPr>
        <w:t>对</w:t>
      </w:r>
      <w:r w:rsidR="000A0751" w:rsidRPr="000A0751">
        <w:rPr>
          <w:rFonts w:asciiTheme="minorEastAsia" w:hAnsiTheme="minorEastAsia" w:hint="eastAsia"/>
          <w:sz w:val="32"/>
          <w:szCs w:val="32"/>
        </w:rPr>
        <w:t>科知局</w:t>
      </w:r>
      <w:proofErr w:type="gramEnd"/>
      <w:r w:rsidRPr="00A477E8">
        <w:rPr>
          <w:rFonts w:asciiTheme="minorEastAsia" w:hAnsiTheme="minorEastAsia" w:hint="eastAsia"/>
          <w:sz w:val="32"/>
          <w:szCs w:val="32"/>
        </w:rPr>
        <w:t>承担的1</w:t>
      </w:r>
      <w:r w:rsidR="000A0751">
        <w:rPr>
          <w:rFonts w:asciiTheme="minorEastAsia" w:hAnsiTheme="minorEastAsia" w:hint="eastAsia"/>
          <w:sz w:val="32"/>
          <w:szCs w:val="32"/>
        </w:rPr>
        <w:t>4</w:t>
      </w:r>
      <w:r w:rsidRPr="00A477E8">
        <w:rPr>
          <w:rFonts w:asciiTheme="minorEastAsia" w:hAnsiTheme="minorEastAsia" w:hint="eastAsia"/>
          <w:sz w:val="32"/>
          <w:szCs w:val="32"/>
        </w:rPr>
        <w:t>项行政权力事项，发布办事服务指南，列明设定依据、申请条件、对象和范围、申请材料、基本流程、审批时限、办理时间、收费依据及标准、注意事项等内容，集中向社会提供网上服务和网下实体服务指引。及时公开专利方面执法监管的依据、内容、标准、程序和结果，以及科技计划、科技</w:t>
      </w:r>
      <w:proofErr w:type="gramStart"/>
      <w:r w:rsidRPr="00A477E8">
        <w:rPr>
          <w:rFonts w:asciiTheme="minorEastAsia" w:hAnsiTheme="minorEastAsia" w:hint="eastAsia"/>
          <w:sz w:val="32"/>
          <w:szCs w:val="32"/>
        </w:rPr>
        <w:t>专项等</w:t>
      </w:r>
      <w:proofErr w:type="gramEnd"/>
      <w:r w:rsidRPr="00A477E8">
        <w:rPr>
          <w:rFonts w:asciiTheme="minorEastAsia" w:hAnsiTheme="minorEastAsia" w:hint="eastAsia"/>
          <w:sz w:val="32"/>
          <w:szCs w:val="32"/>
        </w:rPr>
        <w:t>项目立项信息。及时公开财政资金信息，包括预算调整、决算、预算执行情况报告及报表，并对重要事项</w:t>
      </w:r>
      <w:proofErr w:type="gramStart"/>
      <w:r w:rsidRPr="00A477E8">
        <w:rPr>
          <w:rFonts w:asciiTheme="minorEastAsia" w:hAnsiTheme="minorEastAsia" w:hint="eastAsia"/>
          <w:sz w:val="32"/>
          <w:szCs w:val="32"/>
        </w:rPr>
        <w:t>作出</w:t>
      </w:r>
      <w:proofErr w:type="gramEnd"/>
      <w:r w:rsidRPr="00A477E8">
        <w:rPr>
          <w:rFonts w:asciiTheme="minorEastAsia" w:hAnsiTheme="minorEastAsia" w:hint="eastAsia"/>
          <w:sz w:val="32"/>
          <w:szCs w:val="32"/>
        </w:rPr>
        <w:t xml:space="preserve">说明。 </w:t>
      </w:r>
    </w:p>
    <w:p w:rsidR="00326A15"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（三）加强门户网站建设，建立网站日常监测及抽查制度，落实信息公开责任。</w:t>
      </w:r>
      <w:proofErr w:type="gramStart"/>
      <w:r w:rsidR="000A0751" w:rsidRPr="000A0751">
        <w:rPr>
          <w:rFonts w:asciiTheme="minorEastAsia" w:hAnsiTheme="minorEastAsia" w:hint="eastAsia"/>
          <w:sz w:val="32"/>
          <w:szCs w:val="32"/>
        </w:rPr>
        <w:t>科知局</w:t>
      </w:r>
      <w:proofErr w:type="gramEnd"/>
      <w:r w:rsidRPr="00A477E8">
        <w:rPr>
          <w:rFonts w:asciiTheme="minorEastAsia" w:hAnsiTheme="minorEastAsia" w:hint="eastAsia"/>
          <w:sz w:val="32"/>
          <w:szCs w:val="32"/>
        </w:rPr>
        <w:t>高度重视门户网站建设管理工作，通过规范建设门户网站，设立专业维护</w:t>
      </w:r>
      <w:r w:rsidR="001E32AB">
        <w:rPr>
          <w:rFonts w:asciiTheme="minorEastAsia" w:hAnsiTheme="minorEastAsia" w:hint="eastAsia"/>
          <w:sz w:val="32"/>
          <w:szCs w:val="32"/>
        </w:rPr>
        <w:t>人员</w:t>
      </w:r>
      <w:r w:rsidRPr="00A477E8">
        <w:rPr>
          <w:rFonts w:asciiTheme="minorEastAsia" w:hAnsiTheme="minorEastAsia" w:hint="eastAsia"/>
          <w:sz w:val="32"/>
          <w:szCs w:val="32"/>
        </w:rPr>
        <w:t>，不断</w:t>
      </w:r>
      <w:r w:rsidRPr="00A477E8">
        <w:rPr>
          <w:rFonts w:asciiTheme="minorEastAsia" w:hAnsiTheme="minorEastAsia" w:hint="eastAsia"/>
          <w:sz w:val="32"/>
          <w:szCs w:val="32"/>
        </w:rPr>
        <w:lastRenderedPageBreak/>
        <w:t>优化网站结构、功能与内容。结合政府网站普查要求，认真执行</w:t>
      </w:r>
      <w:r w:rsidR="000A0751">
        <w:rPr>
          <w:rFonts w:asciiTheme="minorEastAsia" w:hAnsiTheme="minorEastAsia" w:hint="eastAsia"/>
          <w:sz w:val="32"/>
          <w:szCs w:val="32"/>
        </w:rPr>
        <w:t>相关</w:t>
      </w:r>
      <w:r w:rsidRPr="00A477E8">
        <w:rPr>
          <w:rFonts w:asciiTheme="minorEastAsia" w:hAnsiTheme="minorEastAsia" w:hint="eastAsia"/>
          <w:sz w:val="32"/>
          <w:szCs w:val="32"/>
        </w:rPr>
        <w:t>制度</w:t>
      </w:r>
      <w:r w:rsidR="000A0751">
        <w:rPr>
          <w:rFonts w:asciiTheme="minorEastAsia" w:hAnsiTheme="minorEastAsia" w:hint="eastAsia"/>
          <w:sz w:val="32"/>
          <w:szCs w:val="32"/>
        </w:rPr>
        <w:t>要求</w:t>
      </w:r>
      <w:r w:rsidRPr="00A477E8">
        <w:rPr>
          <w:rFonts w:asciiTheme="minorEastAsia" w:hAnsiTheme="minorEastAsia" w:hint="eastAsia"/>
          <w:sz w:val="32"/>
          <w:szCs w:val="32"/>
        </w:rPr>
        <w:t>，加强网站</w:t>
      </w:r>
      <w:r w:rsidR="000A0751">
        <w:rPr>
          <w:rFonts w:asciiTheme="minorEastAsia" w:hAnsiTheme="minorEastAsia" w:hint="eastAsia"/>
          <w:sz w:val="32"/>
          <w:szCs w:val="32"/>
        </w:rPr>
        <w:t>安</w:t>
      </w:r>
      <w:r w:rsidRPr="00A477E8">
        <w:rPr>
          <w:rFonts w:asciiTheme="minorEastAsia" w:hAnsiTheme="minorEastAsia" w:hint="eastAsia"/>
          <w:sz w:val="32"/>
          <w:szCs w:val="32"/>
        </w:rPr>
        <w:t>全生命周期管理，强化对门户网站的管理与维护，安排专人进行日常巡查和值班。建立完善信息安全制度，制定安全策略，采取有效防范措施，确保网站稳定、可靠、安全运行。建立信息公开保密审查制度，完善信息审批登记流程，信息公开采取责任人签发制度。</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（四）加强政策解读，及时回应社会关切。认真贯彻落实国家、自治区</w:t>
      </w:r>
      <w:r w:rsidR="000C672B">
        <w:rPr>
          <w:rFonts w:asciiTheme="minorEastAsia" w:hAnsiTheme="minorEastAsia" w:hint="eastAsia"/>
          <w:sz w:val="32"/>
          <w:szCs w:val="32"/>
        </w:rPr>
        <w:t>、百色市</w:t>
      </w:r>
      <w:r w:rsidRPr="00A477E8">
        <w:rPr>
          <w:rFonts w:asciiTheme="minorEastAsia" w:hAnsiTheme="minorEastAsia" w:hint="eastAsia"/>
          <w:sz w:val="32"/>
          <w:szCs w:val="32"/>
        </w:rPr>
        <w:t>关于做好政府解读回应的相关规定，加大科技政策解读回应力度，将政策解读与政策制定工作同步考虑，同步安排。在发布</w:t>
      </w:r>
      <w:r w:rsidR="000C672B">
        <w:rPr>
          <w:rFonts w:asciiTheme="minorEastAsia" w:hAnsiTheme="minorEastAsia" w:hint="eastAsia"/>
          <w:sz w:val="32"/>
          <w:szCs w:val="32"/>
        </w:rPr>
        <w:t>《百色市进一步强化企业创新主体地位实施办法》、</w:t>
      </w:r>
      <w:r w:rsidRPr="00A477E8">
        <w:rPr>
          <w:rFonts w:asciiTheme="minorEastAsia" w:hAnsiTheme="minorEastAsia" w:hint="eastAsia"/>
          <w:sz w:val="32"/>
          <w:szCs w:val="32"/>
        </w:rPr>
        <w:t>《</w:t>
      </w:r>
      <w:r w:rsidR="000C672B">
        <w:rPr>
          <w:rFonts w:asciiTheme="minorEastAsia" w:hAnsiTheme="minorEastAsia" w:hint="eastAsia"/>
          <w:sz w:val="32"/>
          <w:szCs w:val="32"/>
        </w:rPr>
        <w:t>百色市加快科技创新平台和载体建设实施办法</w:t>
      </w:r>
      <w:r w:rsidRPr="00A477E8">
        <w:rPr>
          <w:rFonts w:asciiTheme="minorEastAsia" w:hAnsiTheme="minorEastAsia" w:hint="eastAsia"/>
          <w:sz w:val="32"/>
          <w:szCs w:val="32"/>
        </w:rPr>
        <w:t>》、</w:t>
      </w:r>
      <w:r w:rsidR="000C672B">
        <w:rPr>
          <w:rFonts w:asciiTheme="minorEastAsia" w:hAnsiTheme="minorEastAsia" w:hint="eastAsia"/>
          <w:sz w:val="32"/>
          <w:szCs w:val="32"/>
        </w:rPr>
        <w:t>《中共百色市委员会  百色市人民政府关于加快实施创新驱动发展战略的决定》、《关于调整百色市本级财政科研项目经费管理办法若干规定》、《广西壮族自治区技术先进型服务企业认定管理办法（试行）》、《关于培育自治区创新小镇的指导意见》、《广西农业科技园区监测评价办法（试行）》</w:t>
      </w:r>
      <w:r w:rsidRPr="00A477E8">
        <w:rPr>
          <w:rFonts w:asciiTheme="minorEastAsia" w:hAnsiTheme="minorEastAsia" w:hint="eastAsia"/>
          <w:sz w:val="32"/>
          <w:szCs w:val="32"/>
        </w:rPr>
        <w:t>《广西</w:t>
      </w:r>
      <w:r w:rsidR="000C672B">
        <w:rPr>
          <w:rFonts w:asciiTheme="minorEastAsia" w:hAnsiTheme="minorEastAsia" w:hint="eastAsia"/>
          <w:sz w:val="32"/>
          <w:szCs w:val="32"/>
        </w:rPr>
        <w:t>科学技术奖励办法</w:t>
      </w:r>
      <w:r w:rsidRPr="00A477E8">
        <w:rPr>
          <w:rFonts w:asciiTheme="minorEastAsia" w:hAnsiTheme="minorEastAsia" w:hint="eastAsia"/>
          <w:sz w:val="32"/>
          <w:szCs w:val="32"/>
        </w:rPr>
        <w:t xml:space="preserve">》等政策文件的同时，及时做好科学解读，及时回应社会关切，有效开展舆论引导。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（五）创新服务方式，围绕重点工作做好科技宣传。以门户网站为主要载体，结合楼道</w:t>
      </w:r>
      <w:r w:rsidR="000C672B">
        <w:rPr>
          <w:rFonts w:asciiTheme="minorEastAsia" w:hAnsiTheme="minorEastAsia" w:hint="eastAsia"/>
          <w:sz w:val="32"/>
          <w:szCs w:val="32"/>
        </w:rPr>
        <w:t>宣传</w:t>
      </w:r>
      <w:r w:rsidRPr="00A477E8">
        <w:rPr>
          <w:rFonts w:asciiTheme="minorEastAsia" w:hAnsiTheme="minorEastAsia" w:hint="eastAsia"/>
          <w:sz w:val="32"/>
          <w:szCs w:val="32"/>
        </w:rPr>
        <w:t>、LED屏幕、</w:t>
      </w:r>
      <w:r w:rsidR="000C672B">
        <w:rPr>
          <w:rFonts w:asciiTheme="minorEastAsia" w:hAnsiTheme="minorEastAsia" w:hint="eastAsia"/>
          <w:sz w:val="32"/>
          <w:szCs w:val="32"/>
        </w:rPr>
        <w:t>宣传板报等</w:t>
      </w:r>
      <w:r w:rsidRPr="00A477E8">
        <w:rPr>
          <w:rFonts w:asciiTheme="minorEastAsia" w:hAnsiTheme="minorEastAsia" w:hint="eastAsia"/>
          <w:sz w:val="32"/>
          <w:szCs w:val="32"/>
        </w:rPr>
        <w:t>渠道，围绕科技重点工作及时组织广泛宣传</w:t>
      </w:r>
      <w:r w:rsidRPr="00595724">
        <w:rPr>
          <w:rFonts w:asciiTheme="minorEastAsia" w:hAnsiTheme="minorEastAsia" w:hint="eastAsia"/>
          <w:color w:val="000000" w:themeColor="text1"/>
          <w:sz w:val="32"/>
          <w:szCs w:val="32"/>
        </w:rPr>
        <w:t>，直接宣传报道</w:t>
      </w:r>
      <w:r w:rsidR="00595724" w:rsidRPr="00595724">
        <w:rPr>
          <w:rFonts w:asciiTheme="minorEastAsia" w:hAnsiTheme="minorEastAsia" w:hint="eastAsia"/>
          <w:color w:val="000000" w:themeColor="text1"/>
          <w:sz w:val="32"/>
          <w:szCs w:val="32"/>
        </w:rPr>
        <w:t>150</w:t>
      </w:r>
      <w:r w:rsidRPr="00595724">
        <w:rPr>
          <w:rFonts w:asciiTheme="minorEastAsia" w:hAnsiTheme="minorEastAsia" w:hint="eastAsia"/>
          <w:color w:val="000000" w:themeColor="text1"/>
          <w:sz w:val="32"/>
          <w:szCs w:val="32"/>
        </w:rPr>
        <w:t>多篇</w:t>
      </w:r>
      <w:r w:rsidRPr="00C26371">
        <w:rPr>
          <w:rFonts w:asciiTheme="minorEastAsia" w:hAnsiTheme="minorEastAsia" w:hint="eastAsia"/>
          <w:color w:val="000000" w:themeColor="text1"/>
          <w:sz w:val="32"/>
          <w:szCs w:val="32"/>
        </w:rPr>
        <w:t>，播放LED</w:t>
      </w:r>
      <w:r w:rsidR="000C672B" w:rsidRPr="00C26371">
        <w:rPr>
          <w:rFonts w:asciiTheme="minorEastAsia" w:hAnsiTheme="minorEastAsia" w:hint="eastAsia"/>
          <w:color w:val="000000" w:themeColor="text1"/>
          <w:sz w:val="32"/>
          <w:szCs w:val="32"/>
        </w:rPr>
        <w:t>屏幕</w:t>
      </w:r>
      <w:r w:rsidR="00C26371" w:rsidRPr="00C26371">
        <w:rPr>
          <w:rFonts w:asciiTheme="minorEastAsia" w:hAnsiTheme="minorEastAsia" w:hint="eastAsia"/>
          <w:color w:val="000000" w:themeColor="text1"/>
          <w:sz w:val="32"/>
          <w:szCs w:val="32"/>
        </w:rPr>
        <w:t>2</w:t>
      </w:r>
      <w:r w:rsidRPr="00C26371">
        <w:rPr>
          <w:rFonts w:asciiTheme="minorEastAsia" w:hAnsiTheme="minorEastAsia" w:hint="eastAsia"/>
          <w:color w:val="000000" w:themeColor="text1"/>
          <w:sz w:val="32"/>
          <w:szCs w:val="32"/>
        </w:rPr>
        <w:t>期。</w:t>
      </w:r>
      <w:r w:rsidRPr="00D24191">
        <w:rPr>
          <w:rFonts w:asciiTheme="minorEastAsia" w:hAnsiTheme="minorEastAsia" w:hint="eastAsia"/>
          <w:sz w:val="32"/>
          <w:szCs w:val="32"/>
        </w:rPr>
        <w:t>先后完成全国知识产权</w:t>
      </w:r>
      <w:r w:rsidRPr="00D24191">
        <w:rPr>
          <w:rFonts w:asciiTheme="minorEastAsia" w:hAnsiTheme="minorEastAsia" w:hint="eastAsia"/>
          <w:sz w:val="32"/>
          <w:szCs w:val="32"/>
        </w:rPr>
        <w:lastRenderedPageBreak/>
        <w:t>宣传周</w:t>
      </w:r>
      <w:r w:rsidR="00D24191" w:rsidRPr="00D24191">
        <w:rPr>
          <w:rFonts w:asciiTheme="minorEastAsia" w:hAnsiTheme="minorEastAsia" w:hint="eastAsia"/>
          <w:sz w:val="32"/>
          <w:szCs w:val="32"/>
        </w:rPr>
        <w:t>百色</w:t>
      </w:r>
      <w:r w:rsidRPr="00D24191">
        <w:rPr>
          <w:rFonts w:asciiTheme="minorEastAsia" w:hAnsiTheme="minorEastAsia" w:hint="eastAsia"/>
          <w:sz w:val="32"/>
          <w:szCs w:val="32"/>
        </w:rPr>
        <w:t>活动、</w:t>
      </w:r>
      <w:r w:rsidR="00D24191" w:rsidRPr="00D24191">
        <w:rPr>
          <w:rFonts w:asciiTheme="minorEastAsia" w:hAnsiTheme="minorEastAsia" w:hint="eastAsia"/>
          <w:sz w:val="32"/>
          <w:szCs w:val="32"/>
        </w:rPr>
        <w:t>百色</w:t>
      </w:r>
      <w:r w:rsidRPr="00D24191">
        <w:rPr>
          <w:rFonts w:asciiTheme="minorEastAsia" w:hAnsiTheme="minorEastAsia" w:hint="eastAsia"/>
          <w:sz w:val="32"/>
          <w:szCs w:val="32"/>
        </w:rPr>
        <w:t>科技活动周、</w:t>
      </w:r>
      <w:r w:rsidR="00D24191" w:rsidRPr="00D24191">
        <w:rPr>
          <w:rFonts w:asciiTheme="minorEastAsia" w:hAnsiTheme="minorEastAsia" w:hint="eastAsia"/>
          <w:sz w:val="32"/>
          <w:szCs w:val="32"/>
        </w:rPr>
        <w:t>科技特派员服务共享成立会议、全市科技工作会议、第七届中国创新创业大赛广西赛区百色市选拔赛暨百色市第一届创新创业大赛、第二十届中国北京国际科技产业博览会、第二十五届中国杨凌农业高科技成果博览会</w:t>
      </w:r>
      <w:r w:rsidRPr="00D24191">
        <w:rPr>
          <w:rFonts w:asciiTheme="minorEastAsia" w:hAnsiTheme="minorEastAsia" w:hint="eastAsia"/>
          <w:sz w:val="32"/>
          <w:szCs w:val="32"/>
        </w:rPr>
        <w:t>等重大专题活动报道，</w:t>
      </w:r>
      <w:r w:rsidRPr="00A477E8">
        <w:rPr>
          <w:rFonts w:asciiTheme="minorEastAsia" w:hAnsiTheme="minorEastAsia" w:hint="eastAsia"/>
          <w:sz w:val="32"/>
          <w:szCs w:val="32"/>
        </w:rPr>
        <w:t xml:space="preserve">及时宣传科技厅在实施创新驱动发展战略及加快科技体制方面的最新进展与成果，扩大信息传播范围，提高知晓度，提升政务服务水平。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三、主动公开政府信息的情况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（一）及时澄清虚假、不完整信息的情况。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严格执行相关工作制度，201</w:t>
      </w:r>
      <w:r w:rsidR="009C10F1">
        <w:rPr>
          <w:rFonts w:asciiTheme="minorEastAsia" w:hAnsiTheme="minorEastAsia" w:hint="eastAsia"/>
          <w:sz w:val="32"/>
          <w:szCs w:val="32"/>
        </w:rPr>
        <w:t>8</w:t>
      </w:r>
      <w:r w:rsidRPr="00A477E8">
        <w:rPr>
          <w:rFonts w:asciiTheme="minorEastAsia" w:hAnsiTheme="minorEastAsia" w:hint="eastAsia"/>
          <w:sz w:val="32"/>
          <w:szCs w:val="32"/>
        </w:rPr>
        <w:t>年通过网络澄清虚假政府信息</w:t>
      </w:r>
      <w:r w:rsidR="009C10F1">
        <w:rPr>
          <w:rFonts w:asciiTheme="minorEastAsia" w:hAnsiTheme="minorEastAsia" w:hint="eastAsia"/>
          <w:sz w:val="32"/>
          <w:szCs w:val="32"/>
        </w:rPr>
        <w:t>0</w:t>
      </w:r>
      <w:r w:rsidRPr="00A477E8">
        <w:rPr>
          <w:rFonts w:asciiTheme="minorEastAsia" w:hAnsiTheme="minorEastAsia" w:hint="eastAsia"/>
          <w:sz w:val="32"/>
          <w:szCs w:val="32"/>
        </w:rPr>
        <w:t xml:space="preserve">条。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w:t>
      </w:r>
      <w:r w:rsidR="009C10F1">
        <w:rPr>
          <w:rFonts w:asciiTheme="minorEastAsia" w:hAnsiTheme="minorEastAsia" w:hint="eastAsia"/>
          <w:sz w:val="32"/>
          <w:szCs w:val="32"/>
        </w:rPr>
        <w:t>（二）通过政府网站、政府公报</w:t>
      </w:r>
      <w:r w:rsidRPr="00A477E8">
        <w:rPr>
          <w:rFonts w:asciiTheme="minorEastAsia" w:hAnsiTheme="minorEastAsia" w:hint="eastAsia"/>
          <w:sz w:val="32"/>
          <w:szCs w:val="32"/>
        </w:rPr>
        <w:t xml:space="preserve">等途径主动公开政府信息的情况。 </w:t>
      </w:r>
    </w:p>
    <w:p w:rsidR="00A477E8" w:rsidRPr="00D24191"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w:t>
      </w:r>
      <w:r w:rsidRPr="00D24191">
        <w:rPr>
          <w:rFonts w:asciiTheme="minorEastAsia" w:hAnsiTheme="minorEastAsia" w:hint="eastAsia"/>
          <w:sz w:val="32"/>
          <w:szCs w:val="32"/>
        </w:rPr>
        <w:t>201</w:t>
      </w:r>
      <w:r w:rsidR="009C10F1" w:rsidRPr="00D24191">
        <w:rPr>
          <w:rFonts w:asciiTheme="minorEastAsia" w:hAnsiTheme="minorEastAsia" w:hint="eastAsia"/>
          <w:sz w:val="32"/>
          <w:szCs w:val="32"/>
        </w:rPr>
        <w:t>8</w:t>
      </w:r>
      <w:r w:rsidRPr="00D24191">
        <w:rPr>
          <w:rFonts w:asciiTheme="minorEastAsia" w:hAnsiTheme="minorEastAsia" w:hint="eastAsia"/>
          <w:sz w:val="32"/>
          <w:szCs w:val="32"/>
        </w:rPr>
        <w:t>年</w:t>
      </w:r>
      <w:r w:rsidR="00C64678">
        <w:rPr>
          <w:rFonts w:asciiTheme="minorEastAsia" w:hAnsiTheme="minorEastAsia" w:hint="eastAsia"/>
          <w:sz w:val="32"/>
          <w:szCs w:val="32"/>
        </w:rPr>
        <w:t>百色市科学技术和知识产权局</w:t>
      </w:r>
      <w:r w:rsidRPr="00D24191">
        <w:rPr>
          <w:rFonts w:asciiTheme="minorEastAsia" w:hAnsiTheme="minorEastAsia" w:hint="eastAsia"/>
          <w:sz w:val="32"/>
          <w:szCs w:val="32"/>
        </w:rPr>
        <w:t>网站主动公开各类政府信息</w:t>
      </w:r>
      <w:r w:rsidR="00665D7C" w:rsidRPr="00D24191">
        <w:rPr>
          <w:rFonts w:asciiTheme="minorEastAsia" w:hAnsiTheme="minorEastAsia" w:hint="eastAsia"/>
          <w:sz w:val="32"/>
          <w:szCs w:val="32"/>
        </w:rPr>
        <w:t>92</w:t>
      </w:r>
      <w:r w:rsidRPr="00D24191">
        <w:rPr>
          <w:rFonts w:asciiTheme="minorEastAsia" w:hAnsiTheme="minorEastAsia" w:hint="eastAsia"/>
          <w:sz w:val="32"/>
          <w:szCs w:val="32"/>
        </w:rPr>
        <w:t>条，其中概况类信息</w:t>
      </w:r>
      <w:r w:rsidR="00D24191" w:rsidRPr="00D24191">
        <w:rPr>
          <w:rFonts w:asciiTheme="minorEastAsia" w:hAnsiTheme="minorEastAsia" w:hint="eastAsia"/>
          <w:sz w:val="32"/>
          <w:szCs w:val="32"/>
        </w:rPr>
        <w:t>5</w:t>
      </w:r>
      <w:r w:rsidRPr="00D24191">
        <w:rPr>
          <w:rFonts w:asciiTheme="minorEastAsia" w:hAnsiTheme="minorEastAsia" w:hint="eastAsia"/>
          <w:sz w:val="32"/>
          <w:szCs w:val="32"/>
        </w:rPr>
        <w:t>条、人事类信息</w:t>
      </w:r>
      <w:r w:rsidR="00D24191" w:rsidRPr="00D24191">
        <w:rPr>
          <w:rFonts w:asciiTheme="minorEastAsia" w:hAnsiTheme="minorEastAsia" w:hint="eastAsia"/>
          <w:sz w:val="32"/>
          <w:szCs w:val="32"/>
        </w:rPr>
        <w:t>17</w:t>
      </w:r>
      <w:r w:rsidRPr="00D24191">
        <w:rPr>
          <w:rFonts w:asciiTheme="minorEastAsia" w:hAnsiTheme="minorEastAsia" w:hint="eastAsia"/>
          <w:sz w:val="32"/>
          <w:szCs w:val="32"/>
        </w:rPr>
        <w:t>条、政策法规类信息</w:t>
      </w:r>
      <w:r w:rsidR="009C10F1" w:rsidRPr="00D24191">
        <w:rPr>
          <w:rFonts w:asciiTheme="minorEastAsia" w:hAnsiTheme="minorEastAsia" w:hint="eastAsia"/>
          <w:sz w:val="32"/>
          <w:szCs w:val="32"/>
        </w:rPr>
        <w:t xml:space="preserve">  </w:t>
      </w:r>
      <w:r w:rsidR="00D24191" w:rsidRPr="00D24191">
        <w:rPr>
          <w:rFonts w:asciiTheme="minorEastAsia" w:hAnsiTheme="minorEastAsia" w:hint="eastAsia"/>
          <w:sz w:val="32"/>
          <w:szCs w:val="32"/>
        </w:rPr>
        <w:t>26</w:t>
      </w:r>
      <w:r w:rsidRPr="00D24191">
        <w:rPr>
          <w:rFonts w:asciiTheme="minorEastAsia" w:hAnsiTheme="minorEastAsia" w:hint="eastAsia"/>
          <w:sz w:val="32"/>
          <w:szCs w:val="32"/>
        </w:rPr>
        <w:t>条、工作动态类信息</w:t>
      </w:r>
      <w:r w:rsidR="00D24191" w:rsidRPr="00D24191">
        <w:rPr>
          <w:rFonts w:asciiTheme="minorEastAsia" w:hAnsiTheme="minorEastAsia" w:hint="eastAsia"/>
          <w:sz w:val="32"/>
          <w:szCs w:val="32"/>
        </w:rPr>
        <w:t>321</w:t>
      </w:r>
      <w:r w:rsidRPr="00D24191">
        <w:rPr>
          <w:rFonts w:asciiTheme="minorEastAsia" w:hAnsiTheme="minorEastAsia" w:hint="eastAsia"/>
          <w:sz w:val="32"/>
          <w:szCs w:val="32"/>
        </w:rPr>
        <w:t>条、决策类信息</w:t>
      </w:r>
      <w:r w:rsidR="00D24191" w:rsidRPr="00D24191">
        <w:rPr>
          <w:rFonts w:asciiTheme="minorEastAsia" w:hAnsiTheme="minorEastAsia" w:hint="eastAsia"/>
          <w:sz w:val="32"/>
          <w:szCs w:val="32"/>
        </w:rPr>
        <w:t>18</w:t>
      </w:r>
      <w:r w:rsidRPr="00D24191">
        <w:rPr>
          <w:rFonts w:asciiTheme="minorEastAsia" w:hAnsiTheme="minorEastAsia" w:hint="eastAsia"/>
          <w:sz w:val="32"/>
          <w:szCs w:val="32"/>
        </w:rPr>
        <w:t>条、审批服务类信息</w:t>
      </w:r>
      <w:r w:rsidR="00D24191" w:rsidRPr="00D24191">
        <w:rPr>
          <w:rFonts w:asciiTheme="minorEastAsia" w:hAnsiTheme="minorEastAsia" w:hint="eastAsia"/>
          <w:sz w:val="32"/>
          <w:szCs w:val="32"/>
        </w:rPr>
        <w:t>28</w:t>
      </w:r>
      <w:r w:rsidRPr="00D24191">
        <w:rPr>
          <w:rFonts w:asciiTheme="minorEastAsia" w:hAnsiTheme="minorEastAsia" w:hint="eastAsia"/>
          <w:sz w:val="32"/>
          <w:szCs w:val="32"/>
        </w:rPr>
        <w:t>条，财政类信息</w:t>
      </w:r>
      <w:r w:rsidR="00D24191" w:rsidRPr="00D24191">
        <w:rPr>
          <w:rFonts w:asciiTheme="minorEastAsia" w:hAnsiTheme="minorEastAsia" w:hint="eastAsia"/>
          <w:sz w:val="32"/>
          <w:szCs w:val="32"/>
        </w:rPr>
        <w:t>5</w:t>
      </w:r>
      <w:r w:rsidRPr="00D24191">
        <w:rPr>
          <w:rFonts w:asciiTheme="minorEastAsia" w:hAnsiTheme="minorEastAsia" w:hint="eastAsia"/>
          <w:sz w:val="32"/>
          <w:szCs w:val="32"/>
        </w:rPr>
        <w:t>条，其他类信息</w:t>
      </w:r>
      <w:r w:rsidR="00EE1A2A">
        <w:rPr>
          <w:rFonts w:asciiTheme="minorEastAsia" w:hAnsiTheme="minorEastAsia" w:hint="eastAsia"/>
          <w:sz w:val="32"/>
          <w:szCs w:val="32"/>
        </w:rPr>
        <w:t>71</w:t>
      </w:r>
      <w:r w:rsidRPr="00D24191">
        <w:rPr>
          <w:rFonts w:asciiTheme="minorEastAsia" w:hAnsiTheme="minorEastAsia" w:hint="eastAsia"/>
          <w:sz w:val="32"/>
          <w:szCs w:val="32"/>
        </w:rPr>
        <w:t>条；收到公众互动有效信息</w:t>
      </w:r>
      <w:r w:rsidR="00665D7C" w:rsidRPr="00D24191">
        <w:rPr>
          <w:rFonts w:asciiTheme="minorEastAsia" w:hAnsiTheme="minorEastAsia" w:hint="eastAsia"/>
          <w:sz w:val="32"/>
          <w:szCs w:val="32"/>
        </w:rPr>
        <w:t>1</w:t>
      </w:r>
      <w:r w:rsidRPr="00D24191">
        <w:rPr>
          <w:rFonts w:asciiTheme="minorEastAsia" w:hAnsiTheme="minorEastAsia" w:hint="eastAsia"/>
          <w:sz w:val="32"/>
          <w:szCs w:val="32"/>
        </w:rPr>
        <w:t xml:space="preserve">条，都及时答复和解决。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（三）主动向政务服务中心、档案馆、公共图书馆等信息查阅场所提供政府信息情况。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（四）政府网站内容及时更新情况。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lastRenderedPageBreak/>
        <w:t xml:space="preserve">　　强化对门户网站的管理与维护，安排专人收集整理政务信息上网，及时更新网站内容。所有主动公开政府信息都在20个工作日内在网上公开。及时转载中央、国务院、自治区政府重要政策信息。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四、依申请公开政府信息和不予公开政府信息的情况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（一）依申请公开工作受理、答复情况。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w:t>
      </w:r>
      <w:proofErr w:type="gramStart"/>
      <w:r w:rsidRPr="00A477E8">
        <w:rPr>
          <w:rFonts w:asciiTheme="minorEastAsia" w:hAnsiTheme="minorEastAsia" w:hint="eastAsia"/>
          <w:sz w:val="32"/>
          <w:szCs w:val="32"/>
        </w:rPr>
        <w:t>201</w:t>
      </w:r>
      <w:r w:rsidR="009C10F1">
        <w:rPr>
          <w:rFonts w:asciiTheme="minorEastAsia" w:hAnsiTheme="minorEastAsia" w:hint="eastAsia"/>
          <w:sz w:val="32"/>
          <w:szCs w:val="32"/>
        </w:rPr>
        <w:t>8</w:t>
      </w:r>
      <w:r w:rsidRPr="00A477E8">
        <w:rPr>
          <w:rFonts w:asciiTheme="minorEastAsia" w:hAnsiTheme="minorEastAsia" w:hint="eastAsia"/>
          <w:sz w:val="32"/>
          <w:szCs w:val="32"/>
        </w:rPr>
        <w:t>年</w:t>
      </w:r>
      <w:r w:rsidR="009C10F1" w:rsidRPr="009C10F1">
        <w:rPr>
          <w:rFonts w:asciiTheme="minorEastAsia" w:hAnsiTheme="minorEastAsia" w:hint="eastAsia"/>
          <w:sz w:val="32"/>
          <w:szCs w:val="32"/>
        </w:rPr>
        <w:t>科知局</w:t>
      </w:r>
      <w:proofErr w:type="gramEnd"/>
      <w:r w:rsidRPr="00A477E8">
        <w:rPr>
          <w:rFonts w:asciiTheme="minorEastAsia" w:hAnsiTheme="minorEastAsia" w:hint="eastAsia"/>
          <w:sz w:val="32"/>
          <w:szCs w:val="32"/>
        </w:rPr>
        <w:t>共收到公众申请依申请公开政府信息</w:t>
      </w:r>
      <w:r w:rsidR="009C10F1">
        <w:rPr>
          <w:rFonts w:asciiTheme="minorEastAsia" w:hAnsiTheme="minorEastAsia" w:hint="eastAsia"/>
          <w:sz w:val="32"/>
          <w:szCs w:val="32"/>
        </w:rPr>
        <w:t>1</w:t>
      </w:r>
      <w:r w:rsidRPr="00A477E8">
        <w:rPr>
          <w:rFonts w:asciiTheme="minorEastAsia" w:hAnsiTheme="minorEastAsia" w:hint="eastAsia"/>
          <w:sz w:val="32"/>
          <w:szCs w:val="32"/>
        </w:rPr>
        <w:t xml:space="preserve">次，并根据相关规定进行答复。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（二）不予公开政府信息备案情况。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w:t>
      </w:r>
      <w:proofErr w:type="gramStart"/>
      <w:r w:rsidRPr="00A477E8">
        <w:rPr>
          <w:rFonts w:asciiTheme="minorEastAsia" w:hAnsiTheme="minorEastAsia" w:hint="eastAsia"/>
          <w:sz w:val="32"/>
          <w:szCs w:val="32"/>
        </w:rPr>
        <w:t>201</w:t>
      </w:r>
      <w:r w:rsidR="009C10F1">
        <w:rPr>
          <w:rFonts w:asciiTheme="minorEastAsia" w:hAnsiTheme="minorEastAsia" w:hint="eastAsia"/>
          <w:sz w:val="32"/>
          <w:szCs w:val="32"/>
        </w:rPr>
        <w:t>8</w:t>
      </w:r>
      <w:r w:rsidRPr="00A477E8">
        <w:rPr>
          <w:rFonts w:asciiTheme="minorEastAsia" w:hAnsiTheme="minorEastAsia" w:hint="eastAsia"/>
          <w:sz w:val="32"/>
          <w:szCs w:val="32"/>
        </w:rPr>
        <w:t>年</w:t>
      </w:r>
      <w:r w:rsidR="009C10F1" w:rsidRPr="009C10F1">
        <w:rPr>
          <w:rFonts w:asciiTheme="minorEastAsia" w:hAnsiTheme="minorEastAsia" w:hint="eastAsia"/>
          <w:sz w:val="32"/>
          <w:szCs w:val="32"/>
        </w:rPr>
        <w:t>科知局</w:t>
      </w:r>
      <w:proofErr w:type="gramEnd"/>
      <w:r w:rsidRPr="00A477E8">
        <w:rPr>
          <w:rFonts w:asciiTheme="minorEastAsia" w:hAnsiTheme="minorEastAsia" w:hint="eastAsia"/>
          <w:sz w:val="32"/>
          <w:szCs w:val="32"/>
        </w:rPr>
        <w:t xml:space="preserve">没有因公众申请不予公开的政府信息。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（三）接待场所建设、完善、维护及工作运行情况。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加强</w:t>
      </w:r>
      <w:proofErr w:type="gramStart"/>
      <w:r w:rsidRPr="00A477E8">
        <w:rPr>
          <w:rFonts w:asciiTheme="minorEastAsia" w:hAnsiTheme="minorEastAsia" w:hint="eastAsia"/>
          <w:sz w:val="32"/>
          <w:szCs w:val="32"/>
        </w:rPr>
        <w:t>对</w:t>
      </w:r>
      <w:r w:rsidR="009C10F1" w:rsidRPr="009C10F1">
        <w:rPr>
          <w:rFonts w:asciiTheme="minorEastAsia" w:hAnsiTheme="minorEastAsia" w:hint="eastAsia"/>
          <w:sz w:val="32"/>
          <w:szCs w:val="32"/>
        </w:rPr>
        <w:t>科知局</w:t>
      </w:r>
      <w:proofErr w:type="gramEnd"/>
      <w:r w:rsidRPr="00A477E8">
        <w:rPr>
          <w:rFonts w:asciiTheme="minorEastAsia" w:hAnsiTheme="minorEastAsia" w:hint="eastAsia"/>
          <w:sz w:val="32"/>
          <w:szCs w:val="32"/>
        </w:rPr>
        <w:t xml:space="preserve">办公场所接待室、档案室环境的建设，更新配置必要的办公器材和电子设备，加强对工作人员的培训，提高服务能力。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五、政府信息公开的收费及减免情况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对依申请公开的政府信息，</w:t>
      </w:r>
      <w:proofErr w:type="gramStart"/>
      <w:r w:rsidR="009C10F1" w:rsidRPr="009C10F1">
        <w:rPr>
          <w:rFonts w:asciiTheme="minorEastAsia" w:hAnsiTheme="minorEastAsia" w:hint="eastAsia"/>
          <w:sz w:val="32"/>
          <w:szCs w:val="32"/>
        </w:rPr>
        <w:t>科知局</w:t>
      </w:r>
      <w:proofErr w:type="gramEnd"/>
      <w:r w:rsidRPr="00A477E8">
        <w:rPr>
          <w:rFonts w:asciiTheme="minorEastAsia" w:hAnsiTheme="minorEastAsia" w:hint="eastAsia"/>
          <w:sz w:val="32"/>
          <w:szCs w:val="32"/>
        </w:rPr>
        <w:t xml:space="preserve">目前不收取任何费用。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六、因政府信息公开申请行政复议、提起行政诉讼的情况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为加强对政府信息公开情况的监督，设立了监督电话和意见箱，并在网上开设了公众评议渠道，接受群众的监督。201</w:t>
      </w:r>
      <w:r w:rsidR="009C10F1">
        <w:rPr>
          <w:rFonts w:asciiTheme="minorEastAsia" w:hAnsiTheme="minorEastAsia" w:hint="eastAsia"/>
          <w:sz w:val="32"/>
          <w:szCs w:val="32"/>
        </w:rPr>
        <w:t>8</w:t>
      </w:r>
      <w:r w:rsidRPr="00A477E8">
        <w:rPr>
          <w:rFonts w:asciiTheme="minorEastAsia" w:hAnsiTheme="minorEastAsia" w:hint="eastAsia"/>
          <w:sz w:val="32"/>
          <w:szCs w:val="32"/>
        </w:rPr>
        <w:t>年，</w:t>
      </w:r>
      <w:proofErr w:type="gramStart"/>
      <w:r w:rsidR="009C10F1" w:rsidRPr="009C10F1">
        <w:rPr>
          <w:rFonts w:asciiTheme="minorEastAsia" w:hAnsiTheme="minorEastAsia" w:hint="eastAsia"/>
          <w:sz w:val="32"/>
          <w:szCs w:val="32"/>
        </w:rPr>
        <w:t>科知局</w:t>
      </w:r>
      <w:proofErr w:type="gramEnd"/>
      <w:r w:rsidRPr="00A477E8">
        <w:rPr>
          <w:rFonts w:asciiTheme="minorEastAsia" w:hAnsiTheme="minorEastAsia" w:hint="eastAsia"/>
          <w:sz w:val="32"/>
          <w:szCs w:val="32"/>
        </w:rPr>
        <w:t>没有收到有关政府信息公开方面的复议、诉</w:t>
      </w:r>
      <w:r w:rsidRPr="00A477E8">
        <w:rPr>
          <w:rFonts w:asciiTheme="minorEastAsia" w:hAnsiTheme="minorEastAsia" w:hint="eastAsia"/>
          <w:sz w:val="32"/>
          <w:szCs w:val="32"/>
        </w:rPr>
        <w:lastRenderedPageBreak/>
        <w:t xml:space="preserve">讼和申诉。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七、政府信息公开工作存在的主要问题及工作思路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（一）存在问题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一是信息主动公开内容的</w:t>
      </w:r>
      <w:r w:rsidR="009C10F1">
        <w:rPr>
          <w:rFonts w:asciiTheme="minorEastAsia" w:hAnsiTheme="minorEastAsia" w:hint="eastAsia"/>
          <w:sz w:val="32"/>
          <w:szCs w:val="32"/>
        </w:rPr>
        <w:t>组织、表现等方面仍有些不足，内容的丰富性、规范性有待进一步提高</w:t>
      </w:r>
      <w:r w:rsidRPr="00A477E8">
        <w:rPr>
          <w:rFonts w:asciiTheme="minorEastAsia" w:hAnsiTheme="minorEastAsia" w:hint="eastAsia"/>
          <w:sz w:val="32"/>
          <w:szCs w:val="32"/>
        </w:rPr>
        <w:t xml:space="preserve">。二是对信息公开还缺乏有力的规划统筹，工作力度有待加强。三是门户网站功能仍需加强，访问体验有待改进。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（二）工作思路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201</w:t>
      </w:r>
      <w:r w:rsidR="009C10F1">
        <w:rPr>
          <w:rFonts w:asciiTheme="minorEastAsia" w:hAnsiTheme="minorEastAsia" w:hint="eastAsia"/>
          <w:sz w:val="32"/>
          <w:szCs w:val="32"/>
        </w:rPr>
        <w:t>9</w:t>
      </w:r>
      <w:r w:rsidRPr="00A477E8">
        <w:rPr>
          <w:rFonts w:asciiTheme="minorEastAsia" w:hAnsiTheme="minorEastAsia" w:hint="eastAsia"/>
          <w:sz w:val="32"/>
          <w:szCs w:val="32"/>
        </w:rPr>
        <w:t>年，</w:t>
      </w:r>
      <w:r w:rsidR="009C10F1">
        <w:rPr>
          <w:rFonts w:asciiTheme="minorEastAsia" w:hAnsiTheme="minorEastAsia" w:hint="eastAsia"/>
          <w:sz w:val="32"/>
          <w:szCs w:val="32"/>
        </w:rPr>
        <w:t>百色市</w:t>
      </w:r>
      <w:r w:rsidR="009C10F1" w:rsidRPr="009C10F1">
        <w:rPr>
          <w:rFonts w:asciiTheme="minorEastAsia" w:hAnsiTheme="minorEastAsia" w:hint="eastAsia"/>
          <w:sz w:val="32"/>
          <w:szCs w:val="32"/>
        </w:rPr>
        <w:t>科知局</w:t>
      </w:r>
      <w:r w:rsidRPr="00A477E8">
        <w:rPr>
          <w:rFonts w:asciiTheme="minorEastAsia" w:hAnsiTheme="minorEastAsia" w:hint="eastAsia"/>
          <w:sz w:val="32"/>
          <w:szCs w:val="32"/>
        </w:rPr>
        <w:t xml:space="preserve">将继续围绕实施创新驱动发展战略及加快科技体制改革，围绕科技工作全面做好政府信息公开，着重开展以下几方面工作：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1．加强信息发布、解读和回应。全面推进决策、执行、管理、服务和结果公开，将政务公开融入政务运行全过程。通过多种形式加大对科技重要政策、进展成效、先进典型的发布解读力度，积极回应群众关切。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2．全面落实</w:t>
      </w:r>
      <w:r w:rsidR="009C10F1">
        <w:rPr>
          <w:rFonts w:asciiTheme="minorEastAsia" w:hAnsiTheme="minorEastAsia" w:hint="eastAsia"/>
          <w:sz w:val="32"/>
          <w:szCs w:val="32"/>
        </w:rPr>
        <w:t>百色市</w:t>
      </w:r>
      <w:r w:rsidRPr="00A477E8">
        <w:rPr>
          <w:rFonts w:asciiTheme="minorEastAsia" w:hAnsiTheme="minorEastAsia" w:hint="eastAsia"/>
          <w:sz w:val="32"/>
          <w:szCs w:val="32"/>
        </w:rPr>
        <w:t xml:space="preserve">本级财政科技计划和科技项目管理改革意见，完善相关工作制度，做好科研项目信息公开，接受社会监督。 </w:t>
      </w:r>
    </w:p>
    <w:p w:rsidR="00A477E8" w:rsidRPr="00A477E8" w:rsidRDefault="00A477E8" w:rsidP="00A477E8">
      <w:pPr>
        <w:rPr>
          <w:rFonts w:asciiTheme="minorEastAsia" w:hAnsiTheme="minorEastAsia"/>
          <w:sz w:val="32"/>
          <w:szCs w:val="32"/>
        </w:rPr>
      </w:pPr>
      <w:r w:rsidRPr="00A477E8">
        <w:rPr>
          <w:rFonts w:asciiTheme="minorEastAsia" w:hAnsiTheme="minorEastAsia" w:hint="eastAsia"/>
          <w:sz w:val="32"/>
          <w:szCs w:val="32"/>
        </w:rPr>
        <w:t xml:space="preserve"> 　　3．掌握“互联网”思维、“大数据”观，以对</w:t>
      </w:r>
      <w:r w:rsidR="009C10F1">
        <w:rPr>
          <w:rFonts w:asciiTheme="minorEastAsia" w:hAnsiTheme="minorEastAsia" w:hint="eastAsia"/>
          <w:sz w:val="32"/>
          <w:szCs w:val="32"/>
        </w:rPr>
        <w:t>百色</w:t>
      </w:r>
      <w:r w:rsidRPr="00A477E8">
        <w:rPr>
          <w:rFonts w:asciiTheme="minorEastAsia" w:hAnsiTheme="minorEastAsia" w:hint="eastAsia"/>
          <w:sz w:val="32"/>
          <w:szCs w:val="32"/>
        </w:rPr>
        <w:t xml:space="preserve">科技项目管理信息系统的数据应用为抓手，加强信息发布，推动科技项目管理过程更多信息的公开，为科技工作者提供更加便捷、高效的服务。 </w:t>
      </w:r>
    </w:p>
    <w:p w:rsidR="002406CF" w:rsidRDefault="00A477E8" w:rsidP="00A477E8">
      <w:pPr>
        <w:rPr>
          <w:rFonts w:asciiTheme="minorEastAsia" w:hAnsiTheme="minorEastAsia"/>
          <w:sz w:val="32"/>
          <w:szCs w:val="32"/>
        </w:rPr>
      </w:pPr>
      <w:r w:rsidRPr="00A477E8">
        <w:rPr>
          <w:rFonts w:asciiTheme="minorEastAsia" w:hAnsiTheme="minorEastAsia" w:hint="eastAsia"/>
          <w:sz w:val="32"/>
          <w:szCs w:val="32"/>
        </w:rPr>
        <w:lastRenderedPageBreak/>
        <w:t xml:space="preserve"> 　　4．加强组织政府信息公开相关学习培训，不断提高工作人员对政府信息公开工作的认识，稳步</w:t>
      </w:r>
      <w:proofErr w:type="gramStart"/>
      <w:r w:rsidRPr="00A477E8">
        <w:rPr>
          <w:rFonts w:asciiTheme="minorEastAsia" w:hAnsiTheme="minorEastAsia" w:hint="eastAsia"/>
          <w:sz w:val="32"/>
          <w:szCs w:val="32"/>
        </w:rPr>
        <w:t>提升</w:t>
      </w:r>
      <w:r w:rsidR="009C10F1" w:rsidRPr="009C10F1">
        <w:rPr>
          <w:rFonts w:asciiTheme="minorEastAsia" w:hAnsiTheme="minorEastAsia" w:hint="eastAsia"/>
          <w:sz w:val="32"/>
          <w:szCs w:val="32"/>
        </w:rPr>
        <w:t>科知</w:t>
      </w:r>
      <w:proofErr w:type="gramEnd"/>
      <w:r w:rsidR="009C10F1" w:rsidRPr="009C10F1">
        <w:rPr>
          <w:rFonts w:asciiTheme="minorEastAsia" w:hAnsiTheme="minorEastAsia" w:hint="eastAsia"/>
          <w:sz w:val="32"/>
          <w:szCs w:val="32"/>
        </w:rPr>
        <w:t>局</w:t>
      </w:r>
      <w:r w:rsidRPr="00A477E8">
        <w:rPr>
          <w:rFonts w:asciiTheme="minorEastAsia" w:hAnsiTheme="minorEastAsia" w:hint="eastAsia"/>
          <w:sz w:val="32"/>
          <w:szCs w:val="32"/>
        </w:rPr>
        <w:t>政府信息公开工作水平。</w:t>
      </w:r>
    </w:p>
    <w:p w:rsidR="00085DC2" w:rsidRDefault="00085DC2" w:rsidP="00A477E8">
      <w:pPr>
        <w:rPr>
          <w:rFonts w:asciiTheme="minorEastAsia" w:hAnsiTheme="minorEastAsia"/>
          <w:sz w:val="32"/>
          <w:szCs w:val="32"/>
        </w:rPr>
      </w:pPr>
    </w:p>
    <w:p w:rsidR="00085DC2" w:rsidRDefault="00085DC2" w:rsidP="00A477E8">
      <w:pPr>
        <w:rPr>
          <w:rFonts w:asciiTheme="minorEastAsia" w:hAnsiTheme="minorEastAsia"/>
          <w:sz w:val="32"/>
          <w:szCs w:val="32"/>
        </w:rPr>
      </w:pPr>
      <w:r>
        <w:rPr>
          <w:rFonts w:asciiTheme="minorEastAsia" w:hAnsiTheme="minorEastAsia" w:hint="eastAsia"/>
          <w:sz w:val="32"/>
          <w:szCs w:val="32"/>
        </w:rPr>
        <w:t xml:space="preserve">     </w:t>
      </w:r>
    </w:p>
    <w:p w:rsidR="00085DC2" w:rsidRDefault="000E0C7D" w:rsidP="00A477E8">
      <w:pPr>
        <w:rPr>
          <w:rFonts w:asciiTheme="minorEastAsia" w:hAnsiTheme="minorEastAsia"/>
          <w:sz w:val="32"/>
          <w:szCs w:val="32"/>
        </w:rPr>
      </w:pPr>
      <w:r>
        <w:rPr>
          <w:rFonts w:asciiTheme="minorEastAsia" w:hAnsiTheme="minorEastAsia" w:hint="eastAsia"/>
          <w:sz w:val="32"/>
          <w:szCs w:val="32"/>
        </w:rPr>
        <w:t xml:space="preserve">                   </w:t>
      </w:r>
      <w:r w:rsidR="00085DC2">
        <w:rPr>
          <w:rFonts w:asciiTheme="minorEastAsia" w:hAnsiTheme="minorEastAsia" w:hint="eastAsia"/>
          <w:sz w:val="32"/>
          <w:szCs w:val="32"/>
        </w:rPr>
        <w:t xml:space="preserve">  百色市科学技术和知识产权局</w:t>
      </w:r>
    </w:p>
    <w:p w:rsidR="00085DC2" w:rsidRPr="00085DC2" w:rsidRDefault="000E0C7D" w:rsidP="00A477E8">
      <w:pPr>
        <w:rPr>
          <w:rFonts w:asciiTheme="minorEastAsia" w:hAnsiTheme="minorEastAsia"/>
          <w:sz w:val="32"/>
          <w:szCs w:val="32"/>
        </w:rPr>
      </w:pPr>
      <w:r>
        <w:rPr>
          <w:rFonts w:asciiTheme="minorEastAsia" w:hAnsiTheme="minorEastAsia" w:hint="eastAsia"/>
          <w:sz w:val="32"/>
          <w:szCs w:val="32"/>
        </w:rPr>
        <w:t xml:space="preserve">                     </w:t>
      </w:r>
      <w:bookmarkStart w:id="0" w:name="_GoBack"/>
      <w:bookmarkEnd w:id="0"/>
      <w:r w:rsidR="00085DC2">
        <w:rPr>
          <w:rFonts w:asciiTheme="minorEastAsia" w:hAnsiTheme="minorEastAsia" w:hint="eastAsia"/>
          <w:sz w:val="32"/>
          <w:szCs w:val="32"/>
        </w:rPr>
        <w:t xml:space="preserve">     2018年12月2</w:t>
      </w:r>
      <w:r>
        <w:rPr>
          <w:rFonts w:asciiTheme="minorEastAsia" w:hAnsiTheme="minorEastAsia" w:hint="eastAsia"/>
          <w:sz w:val="32"/>
          <w:szCs w:val="32"/>
        </w:rPr>
        <w:t>9</w:t>
      </w:r>
      <w:r w:rsidR="00085DC2">
        <w:rPr>
          <w:rFonts w:asciiTheme="minorEastAsia" w:hAnsiTheme="minorEastAsia" w:hint="eastAsia"/>
          <w:sz w:val="32"/>
          <w:szCs w:val="32"/>
        </w:rPr>
        <w:t>日</w:t>
      </w:r>
    </w:p>
    <w:sectPr w:rsidR="00085DC2" w:rsidRPr="00085DC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9D6" w:rsidRDefault="00E759D6" w:rsidP="00665D7C">
      <w:r>
        <w:separator/>
      </w:r>
    </w:p>
  </w:endnote>
  <w:endnote w:type="continuationSeparator" w:id="0">
    <w:p w:rsidR="00E759D6" w:rsidRDefault="00E759D6" w:rsidP="0066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733077"/>
      <w:docPartObj>
        <w:docPartGallery w:val="Page Numbers (Bottom of Page)"/>
        <w:docPartUnique/>
      </w:docPartObj>
    </w:sdtPr>
    <w:sdtEndPr/>
    <w:sdtContent>
      <w:p w:rsidR="00835E35" w:rsidRDefault="00835E35">
        <w:pPr>
          <w:pStyle w:val="a5"/>
          <w:jc w:val="center"/>
        </w:pPr>
        <w:r>
          <w:fldChar w:fldCharType="begin"/>
        </w:r>
        <w:r>
          <w:instrText>PAGE   \* MERGEFORMAT</w:instrText>
        </w:r>
        <w:r>
          <w:fldChar w:fldCharType="separate"/>
        </w:r>
        <w:r w:rsidR="000E0C7D" w:rsidRPr="000E0C7D">
          <w:rPr>
            <w:noProof/>
            <w:lang w:val="zh-CN"/>
          </w:rPr>
          <w:t>9</w:t>
        </w:r>
        <w:r>
          <w:fldChar w:fldCharType="end"/>
        </w:r>
      </w:p>
    </w:sdtContent>
  </w:sdt>
  <w:p w:rsidR="00835E35" w:rsidRDefault="00835E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9D6" w:rsidRDefault="00E759D6" w:rsidP="00665D7C">
      <w:r>
        <w:separator/>
      </w:r>
    </w:p>
  </w:footnote>
  <w:footnote w:type="continuationSeparator" w:id="0">
    <w:p w:rsidR="00E759D6" w:rsidRDefault="00E759D6" w:rsidP="00665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45D"/>
    <w:rsid w:val="00085DC2"/>
    <w:rsid w:val="000A0751"/>
    <w:rsid w:val="000C672B"/>
    <w:rsid w:val="000E0C7D"/>
    <w:rsid w:val="001572BA"/>
    <w:rsid w:val="001E32AB"/>
    <w:rsid w:val="002406CF"/>
    <w:rsid w:val="0025740A"/>
    <w:rsid w:val="00326A15"/>
    <w:rsid w:val="00595724"/>
    <w:rsid w:val="00616828"/>
    <w:rsid w:val="00665D7C"/>
    <w:rsid w:val="007E345D"/>
    <w:rsid w:val="00835E35"/>
    <w:rsid w:val="008B2DF5"/>
    <w:rsid w:val="00906829"/>
    <w:rsid w:val="009740F8"/>
    <w:rsid w:val="009C10F1"/>
    <w:rsid w:val="00A477E8"/>
    <w:rsid w:val="00A66CF1"/>
    <w:rsid w:val="00A9291A"/>
    <w:rsid w:val="00BC0E9C"/>
    <w:rsid w:val="00C26371"/>
    <w:rsid w:val="00C64678"/>
    <w:rsid w:val="00D24191"/>
    <w:rsid w:val="00D92B08"/>
    <w:rsid w:val="00E759D6"/>
    <w:rsid w:val="00EE1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77E8"/>
    <w:rPr>
      <w:color w:val="0000FF" w:themeColor="hyperlink"/>
      <w:u w:val="single"/>
    </w:rPr>
  </w:style>
  <w:style w:type="paragraph" w:styleId="a4">
    <w:name w:val="header"/>
    <w:basedOn w:val="a"/>
    <w:link w:val="Char"/>
    <w:uiPriority w:val="99"/>
    <w:unhideWhenUsed/>
    <w:rsid w:val="00665D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65D7C"/>
    <w:rPr>
      <w:sz w:val="18"/>
      <w:szCs w:val="18"/>
    </w:rPr>
  </w:style>
  <w:style w:type="paragraph" w:styleId="a5">
    <w:name w:val="footer"/>
    <w:basedOn w:val="a"/>
    <w:link w:val="Char0"/>
    <w:uiPriority w:val="99"/>
    <w:unhideWhenUsed/>
    <w:rsid w:val="00665D7C"/>
    <w:pPr>
      <w:tabs>
        <w:tab w:val="center" w:pos="4153"/>
        <w:tab w:val="right" w:pos="8306"/>
      </w:tabs>
      <w:snapToGrid w:val="0"/>
      <w:jc w:val="left"/>
    </w:pPr>
    <w:rPr>
      <w:sz w:val="18"/>
      <w:szCs w:val="18"/>
    </w:rPr>
  </w:style>
  <w:style w:type="character" w:customStyle="1" w:styleId="Char0">
    <w:name w:val="页脚 Char"/>
    <w:basedOn w:val="a0"/>
    <w:link w:val="a5"/>
    <w:uiPriority w:val="99"/>
    <w:rsid w:val="00665D7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77E8"/>
    <w:rPr>
      <w:color w:val="0000FF" w:themeColor="hyperlink"/>
      <w:u w:val="single"/>
    </w:rPr>
  </w:style>
  <w:style w:type="paragraph" w:styleId="a4">
    <w:name w:val="header"/>
    <w:basedOn w:val="a"/>
    <w:link w:val="Char"/>
    <w:uiPriority w:val="99"/>
    <w:unhideWhenUsed/>
    <w:rsid w:val="00665D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65D7C"/>
    <w:rPr>
      <w:sz w:val="18"/>
      <w:szCs w:val="18"/>
    </w:rPr>
  </w:style>
  <w:style w:type="paragraph" w:styleId="a5">
    <w:name w:val="footer"/>
    <w:basedOn w:val="a"/>
    <w:link w:val="Char0"/>
    <w:uiPriority w:val="99"/>
    <w:unhideWhenUsed/>
    <w:rsid w:val="00665D7C"/>
    <w:pPr>
      <w:tabs>
        <w:tab w:val="center" w:pos="4153"/>
        <w:tab w:val="right" w:pos="8306"/>
      </w:tabs>
      <w:snapToGrid w:val="0"/>
      <w:jc w:val="left"/>
    </w:pPr>
    <w:rPr>
      <w:sz w:val="18"/>
      <w:szCs w:val="18"/>
    </w:rPr>
  </w:style>
  <w:style w:type="character" w:customStyle="1" w:styleId="Char0">
    <w:name w:val="页脚 Char"/>
    <w:basedOn w:val="a0"/>
    <w:link w:val="a5"/>
    <w:uiPriority w:val="99"/>
    <w:rsid w:val="00665D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9</Pages>
  <Words>651</Words>
  <Characters>3711</Characters>
  <Application>Microsoft Office Word</Application>
  <DocSecurity>0</DocSecurity>
  <Lines>30</Lines>
  <Paragraphs>8</Paragraphs>
  <ScaleCrop>false</ScaleCrop>
  <Company>Microsoft</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dc:creator>
  <cp:lastModifiedBy>kj</cp:lastModifiedBy>
  <cp:revision>16</cp:revision>
  <dcterms:created xsi:type="dcterms:W3CDTF">2018-12-24T08:05:00Z</dcterms:created>
  <dcterms:modified xsi:type="dcterms:W3CDTF">2018-12-27T02:22:00Z</dcterms:modified>
</cp:coreProperties>
</file>