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Times New Roman" w:hAnsi="Times New Roman" w:eastAsia="黑体" w:cs="Times New Roman"/>
          <w:color w:val="000000"/>
          <w:spacing w:val="0"/>
          <w:kern w:val="0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/>
          <w:spacing w:val="0"/>
          <w:kern w:val="0"/>
          <w:szCs w:val="32"/>
        </w:rPr>
        <w:t>附件</w:t>
      </w:r>
      <w:r>
        <w:rPr>
          <w:rFonts w:hint="eastAsia" w:eastAsia="黑体" w:cs="Times New Roman"/>
          <w:color w:val="000000"/>
          <w:spacing w:val="0"/>
          <w:kern w:val="0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000000"/>
          <w:spacing w:val="0"/>
          <w:kern w:val="0"/>
          <w:sz w:val="44"/>
          <w:szCs w:val="44"/>
          <w:lang w:eastAsia="zh-CN"/>
        </w:rPr>
      </w:pPr>
      <w:r>
        <w:rPr>
          <w:rFonts w:hint="eastAsia" w:eastAsia="方正小标宋简体" w:cs="Times New Roman"/>
          <w:color w:val="000000"/>
          <w:spacing w:val="0"/>
          <w:kern w:val="0"/>
          <w:sz w:val="44"/>
          <w:szCs w:val="44"/>
          <w:lang w:eastAsia="zh-CN"/>
        </w:rPr>
        <w:t>百色</w:t>
      </w:r>
      <w:r>
        <w:rPr>
          <w:rFonts w:hint="default" w:ascii="Times New Roman" w:hAnsi="Times New Roman" w:eastAsia="方正小标宋简体" w:cs="Times New Roman"/>
          <w:color w:val="000000"/>
          <w:spacing w:val="0"/>
          <w:kern w:val="0"/>
          <w:sz w:val="44"/>
          <w:szCs w:val="44"/>
        </w:rPr>
        <w:t>市技术创新中心</w:t>
      </w:r>
      <w:r>
        <w:rPr>
          <w:rFonts w:hint="eastAsia" w:eastAsia="方正小标宋简体" w:cs="Times New Roman"/>
          <w:color w:val="000000"/>
          <w:spacing w:val="0"/>
          <w:kern w:val="0"/>
          <w:sz w:val="44"/>
          <w:szCs w:val="44"/>
          <w:lang w:eastAsia="zh-CN"/>
        </w:rPr>
        <w:t>申报</w:t>
      </w:r>
      <w:r>
        <w:rPr>
          <w:rFonts w:hint="default" w:ascii="Times New Roman" w:hAnsi="Times New Roman" w:eastAsia="方正小标宋简体" w:cs="Times New Roman"/>
          <w:color w:val="000000"/>
          <w:spacing w:val="0"/>
          <w:kern w:val="0"/>
          <w:sz w:val="44"/>
          <w:szCs w:val="44"/>
        </w:rPr>
        <w:t>建设</w:t>
      </w:r>
      <w:r>
        <w:rPr>
          <w:rFonts w:hint="eastAsia" w:eastAsia="方正小标宋简体" w:cs="Times New Roman"/>
          <w:color w:val="000000"/>
          <w:spacing w:val="0"/>
          <w:kern w:val="0"/>
          <w:sz w:val="44"/>
          <w:szCs w:val="44"/>
          <w:lang w:eastAsia="zh-CN"/>
        </w:rPr>
        <w:t>评审评分表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eastAsia" w:ascii="黑体" w:hAnsi="黑体" w:eastAsia="黑体" w:cs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  <w:lang w:eastAsia="zh-CN"/>
        </w:rPr>
        <w:t>申请认定百色市技术创新中心名称：</w:t>
      </w:r>
      <w:r>
        <w:rPr>
          <w:rFonts w:hint="eastAsia" w:ascii="黑体" w:hAnsi="黑体" w:eastAsia="黑体" w:cs="黑体"/>
          <w:b w:val="0"/>
          <w:bCs/>
          <w:sz w:val="24"/>
          <w:szCs w:val="24"/>
          <w:u w:val="single"/>
          <w:lang w:val="en-US" w:eastAsia="zh-CN"/>
        </w:rPr>
        <w:t xml:space="preserve">                                         </w:t>
      </w:r>
    </w:p>
    <w:tbl>
      <w:tblPr>
        <w:tblStyle w:val="7"/>
        <w:tblpPr w:leftFromText="180" w:rightFromText="180" w:vertAnchor="text" w:tblpXSpec="center" w:tblpY="1"/>
        <w:tblOverlap w:val="never"/>
        <w:tblW w:w="87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4"/>
        <w:gridCol w:w="989"/>
        <w:gridCol w:w="4647"/>
        <w:gridCol w:w="1373"/>
        <w:gridCol w:w="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8744" w:type="dxa"/>
            <w:gridSpan w:val="5"/>
            <w:tcBorders>
              <w:bottom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一、条件符合情况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（共100分）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923" w:type="dxa"/>
            <w:gridSpan w:val="2"/>
            <w:tcBorders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color w:val="000000"/>
                <w:spacing w:val="0"/>
                <w:kern w:val="0"/>
                <w:sz w:val="24"/>
                <w:szCs w:val="24"/>
              </w:rPr>
              <w:t>指标</w:t>
            </w:r>
          </w:p>
        </w:tc>
        <w:tc>
          <w:tcPr>
            <w:tcW w:w="4647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color w:val="000000"/>
                <w:spacing w:val="0"/>
                <w:kern w:val="0"/>
                <w:sz w:val="24"/>
                <w:szCs w:val="24"/>
                <w:lang w:eastAsia="zh-CN"/>
              </w:rPr>
              <w:t>评分细则</w:t>
            </w:r>
          </w:p>
        </w:tc>
        <w:tc>
          <w:tcPr>
            <w:tcW w:w="1373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eastAsia="黑体" w:cs="黑体"/>
                <w:b w:val="0"/>
                <w:bCs/>
                <w:color w:val="000000"/>
                <w:spacing w:val="0"/>
                <w:sz w:val="24"/>
                <w:szCs w:val="24"/>
                <w:lang w:eastAsia="zh-CN"/>
              </w:rPr>
              <w:t>实际情况</w:t>
            </w:r>
          </w:p>
        </w:tc>
        <w:tc>
          <w:tcPr>
            <w:tcW w:w="801" w:type="dxa"/>
            <w:tcBorders>
              <w:left w:val="single" w:color="000000" w:sz="4" w:space="0"/>
              <w:bottom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color w:val="000000"/>
                <w:spacing w:val="0"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34" w:type="dxa"/>
            <w:vMerge w:val="restart"/>
            <w:tcBorders>
              <w:top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  <w:t>行业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  <w:t>优势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  <w:t>牵头建设单位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  <w:t>为企业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pacing w:val="0"/>
                <w:sz w:val="24"/>
                <w:szCs w:val="24"/>
                <w:lang w:eastAsia="zh-CN"/>
              </w:rPr>
              <w:t>营业收入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</w:rPr>
              <w:t>分×（</w:t>
            </w:r>
            <w:r>
              <w:rPr>
                <w:rFonts w:hint="eastAsia" w:eastAsia="仿宋_GB2312" w:cs="Times New Roman"/>
                <w:color w:val="auto"/>
                <w:spacing w:val="0"/>
                <w:kern w:val="0"/>
                <w:sz w:val="24"/>
                <w:szCs w:val="24"/>
                <w:lang w:eastAsia="zh-CN"/>
              </w:rPr>
              <w:t>营业收入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</w:rPr>
              <w:t>000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eastAsia="zh-CN"/>
              </w:rPr>
              <w:t>万元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</w:rPr>
              <w:t>）</w:t>
            </w:r>
            <w:r>
              <w:rPr>
                <w:rFonts w:hint="eastAsia" w:eastAsia="仿宋_GB2312" w:cs="Times New Roman"/>
                <w:color w:val="auto"/>
                <w:spacing w:val="0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eastAsia="zh-CN"/>
              </w:rPr>
              <w:t>大于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val="en-US" w:eastAsia="zh-CN"/>
              </w:rPr>
              <w:t>2000万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4"/>
                <w:szCs w:val="24"/>
                <w:lang w:val="en-US" w:eastAsia="zh-CN"/>
              </w:rPr>
              <w:t>元的，得10分</w:t>
            </w:r>
            <w:r>
              <w:rPr>
                <w:rFonts w:hint="eastAsia" w:eastAsia="仿宋_GB2312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  <w:t>低于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1000万元不得分。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934" w:type="dxa"/>
            <w:vMerge w:val="continue"/>
            <w:tcBorders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</w:rPr>
              <w:t>研发经费投入额度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  <w:t>分×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  <w:t>（年投入研发经费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" w:eastAsia="zh-CN"/>
              </w:rPr>
              <w:t>/</w:t>
            </w:r>
            <w:r>
              <w:rPr>
                <w:rFonts w:hint="eastAsia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0万元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  <w:t>）或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  <w:t>分×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  <w:t>研发投入比例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%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  <w:t>）；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研发投入比例大于</w:t>
            </w:r>
            <w:r>
              <w:rPr>
                <w:rFonts w:hint="eastAsia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%或研发经费大于</w:t>
            </w:r>
            <w:r>
              <w:rPr>
                <w:rFonts w:hint="eastAsia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0万元的，得10分；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  <w:t>按得分较高的算法计分。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没有研发投入不得分。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34" w:type="dxa"/>
            <w:vMerge w:val="continue"/>
            <w:tcBorders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FF0000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pacing w:val="0"/>
                <w:kern w:val="0"/>
                <w:sz w:val="24"/>
                <w:szCs w:val="24"/>
                <w:lang w:eastAsia="zh-CN"/>
              </w:rPr>
              <w:t>牵头建设单位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eastAsia="zh-CN"/>
              </w:rPr>
              <w:t>为高等学校、科研院所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  <w:t>近三年来累计完成的对外产学研合作项目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  <w:t>数：</w:t>
            </w:r>
            <w:r>
              <w:rPr>
                <w:rFonts w:hint="eastAsia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  <w:t>分×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  <w:t>（实际项目数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/3项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  <w:t>）。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3项以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上得10分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FF0000"/>
                <w:spacing w:val="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934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FF0000"/>
                <w:spacing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  <w:t>近三年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  <w:t>登记技术合同的技术交易额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  <w:t>分×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  <w:t>（实际技术合同交易额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" w:eastAsia="zh-CN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60万元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  <w:t>）。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  <w:t>60万元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  <w:t>以上的，得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10分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  <w:t>；低于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30万元不得分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FF0000"/>
                <w:spacing w:val="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93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</w:rPr>
              <w:t>基础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</w:rPr>
              <w:t>条件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</w:rPr>
              <w:t>分）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  <w:t>科研场地</w:t>
            </w:r>
          </w:p>
        </w:tc>
        <w:tc>
          <w:tcPr>
            <w:tcW w:w="4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  <w:t>科研用房面积</w:t>
            </w:r>
            <w:r>
              <w:rPr>
                <w:rFonts w:hint="eastAsia" w:eastAsia="仿宋_GB2312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  <w:t>分×（实际面积/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  <w:t>00平方米）</w:t>
            </w:r>
            <w:r>
              <w:rPr>
                <w:rFonts w:hint="eastAsia" w:eastAsia="仿宋_GB2312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  <w:t>大于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300平方米的，得10分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  <w:t>；小于</w:t>
            </w:r>
            <w:r>
              <w:rPr>
                <w:rFonts w:hint="eastAsia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0平方米不得分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93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  <w:t>仪器设备</w:t>
            </w:r>
          </w:p>
        </w:tc>
        <w:tc>
          <w:tcPr>
            <w:tcW w:w="4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  <w:t>仪器、设备原值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  <w:t>分×（原值/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  <w:t>万元）</w:t>
            </w:r>
            <w:r>
              <w:rPr>
                <w:rFonts w:hint="eastAsia" w:eastAsia="仿宋_GB2312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  <w:t>大于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300万元的，得10分；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  <w:t>小于</w:t>
            </w:r>
            <w:r>
              <w:rPr>
                <w:rFonts w:hint="eastAsia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0万元不得分。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93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人才队伍</w:t>
            </w:r>
          </w:p>
        </w:tc>
        <w:tc>
          <w:tcPr>
            <w:tcW w:w="46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  <w:t>科研人员数量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  <w:t>1分×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  <w:t>人员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  <w:t>数量</w:t>
            </w:r>
            <w:r>
              <w:rPr>
                <w:rFonts w:hint="eastAsia" w:eastAsia="仿宋_GB2312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10人以上的，得10分；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  <w:t>少于</w:t>
            </w:r>
            <w:r>
              <w:rPr>
                <w:rFonts w:hint="eastAsia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人不得分。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3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  <w:t>管理制度</w:t>
            </w:r>
          </w:p>
        </w:tc>
        <w:tc>
          <w:tcPr>
            <w:tcW w:w="46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  <w:t>有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  <w:t>成立理事会、学术委员会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  <w:t>的，得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  <w:t>分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  <w:t>；没有成立的，不得分。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  <w:t>管理制度健全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  <w:t>的，得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  <w:t>分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  <w:t>；没有相关制度的，不得分。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9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  <w:t>成果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</w:rPr>
              <w:t>产出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</w:rPr>
              <w:t>分）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  <w:t>关键技术研发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  <w:t>研发成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eastAsia="zh-CN"/>
              </w:rPr>
              <w:t>果</w:t>
            </w:r>
            <w:r>
              <w:rPr>
                <w:rFonts w:hint="eastAsia" w:eastAsia="仿宋_GB2312" w:cs="Times New Roman"/>
                <w:color w:val="auto"/>
                <w:spacing w:val="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论文和专著、自主研发的新产品原型、自主开发的新技术、发明专利、实用新型专利、外观设计专利、基础软件、应用软件、其他</w:t>
            </w:r>
            <w:r>
              <w:rPr>
                <w:rFonts w:hint="eastAsia" w:eastAsia="仿宋_GB2312" w:cs="Times New Roman"/>
                <w:color w:val="auto"/>
                <w:spacing w:val="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  <w:t>5分×数量</w:t>
            </w:r>
            <w:r>
              <w:rPr>
                <w:rFonts w:hint="eastAsia" w:eastAsia="仿宋_GB2312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  <w:t>超过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20分的，按20分计。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9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  <w:t>承担市级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  <w:t>以上项目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  <w:t>科技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6分×国家级个数+3分×自治区级个数+1分×市级个数</w:t>
            </w:r>
            <w:r>
              <w:rPr>
                <w:rFonts w:hint="eastAsia" w:eastAsia="仿宋_GB2312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  <w:t>超过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20分的，按20分计。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943" w:type="dxa"/>
            <w:gridSpan w:val="4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color w:val="000000"/>
                <w:spacing w:val="0"/>
                <w:kern w:val="0"/>
                <w:sz w:val="24"/>
                <w:szCs w:val="24"/>
                <w:lang w:eastAsia="zh-CN"/>
              </w:rPr>
              <w:t>小计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tbl>
      <w:tblPr>
        <w:tblStyle w:val="7"/>
        <w:tblW w:w="87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4"/>
        <w:gridCol w:w="989"/>
        <w:gridCol w:w="4632"/>
        <w:gridCol w:w="1407"/>
        <w:gridCol w:w="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8744" w:type="dxa"/>
            <w:gridSpan w:val="5"/>
            <w:tcBorders>
              <w:top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jc w:val="left"/>
              <w:textAlignment w:val="center"/>
              <w:rPr>
                <w:rFonts w:hint="default" w:ascii="Times New Roman" w:hAnsi="Times New Roman" w:eastAsia="黑体" w:cs="黑体"/>
                <w:b w:val="0"/>
                <w:bCs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 w:cs="黑体"/>
                <w:b/>
                <w:bCs w:val="0"/>
                <w:color w:val="000000"/>
                <w:spacing w:val="0"/>
                <w:kern w:val="0"/>
                <w:sz w:val="24"/>
                <w:szCs w:val="24"/>
                <w:lang w:eastAsia="zh-CN"/>
              </w:rPr>
              <w:t>二、加分项</w:t>
            </w:r>
            <w:r>
              <w:rPr>
                <w:rFonts w:hint="eastAsia" w:ascii="Times New Roman" w:hAnsi="Times New Roman" w:eastAsia="仿宋_GB2312" w:cs="Times New Roman"/>
                <w:color w:val="FF0000"/>
                <w:spacing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eastAsia="仿宋_GB2312" w:cs="Times New Roman"/>
                <w:color w:val="FF0000"/>
                <w:spacing w:val="0"/>
                <w:sz w:val="24"/>
                <w:szCs w:val="24"/>
                <w:lang w:eastAsia="zh-CN"/>
              </w:rPr>
              <w:t>最高加分</w:t>
            </w:r>
            <w:r>
              <w:rPr>
                <w:rFonts w:hint="eastAsia" w:ascii="Times New Roman" w:hAnsi="Times New Roman" w:eastAsia="仿宋_GB2312" w:cs="Times New Roman"/>
                <w:color w:val="FF0000"/>
                <w:spacing w:val="0"/>
                <w:sz w:val="24"/>
                <w:szCs w:val="24"/>
                <w:lang w:eastAsia="zh-CN"/>
              </w:rPr>
              <w:t>30分，超出30分按30分计）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1923" w:type="dxa"/>
            <w:gridSpan w:val="2"/>
            <w:tcBorders>
              <w:top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color w:val="000000"/>
                <w:spacing w:val="0"/>
                <w:kern w:val="0"/>
                <w:sz w:val="24"/>
                <w:szCs w:val="24"/>
              </w:rPr>
              <w:t>指标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color w:val="000000"/>
                <w:spacing w:val="0"/>
                <w:kern w:val="0"/>
                <w:sz w:val="24"/>
                <w:szCs w:val="24"/>
                <w:lang w:eastAsia="zh-CN"/>
              </w:rPr>
              <w:t>评分细则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黑体" w:cs="黑体"/>
                <w:b w:val="0"/>
                <w:bCs/>
                <w:color w:val="000000"/>
                <w:spacing w:val="0"/>
                <w:kern w:val="0"/>
                <w:sz w:val="24"/>
                <w:szCs w:val="24"/>
                <w:lang w:eastAsia="zh-CN"/>
              </w:rPr>
              <w:t>实际情况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color w:val="000000"/>
                <w:spacing w:val="0"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  <w:jc w:val="center"/>
        </w:trPr>
        <w:tc>
          <w:tcPr>
            <w:tcW w:w="934" w:type="dxa"/>
            <w:vMerge w:val="restart"/>
            <w:tcBorders>
              <w:top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4"/>
                <w:szCs w:val="24"/>
                <w:lang w:eastAsia="zh-CN"/>
              </w:rPr>
              <w:t>加分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  <w:t>高水平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  <w:t>人才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  <w:t>分×院士数量</w:t>
            </w:r>
            <w:r>
              <w:rPr>
                <w:rFonts w:hint="eastAsia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+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  <w:t>分×国家级人才数量</w:t>
            </w:r>
            <w:r>
              <w:rPr>
                <w:rFonts w:hint="eastAsia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+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  <w:t>分×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  <w:t>自治区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  <w:t>级人才（全职引进）数量+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  <w:t>分×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  <w:t>自治区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  <w:t>级人才（柔性引进）数量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934" w:type="dxa"/>
            <w:vMerge w:val="continue"/>
            <w:tcBorders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  <w:t>科技奖励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  <w:t>10分×国家级个数+5分×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  <w:t>自治区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  <w:t>级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  <w:t>（部级）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  <w:t>个数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9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  <w:t>成果转化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  <w:t>成果转化收益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  <w:t>1分×（收入/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  <w:t>0万元）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62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b/>
                <w:bCs/>
                <w:color w:val="000000"/>
                <w:spacing w:val="0"/>
                <w:kern w:val="0"/>
                <w:sz w:val="24"/>
                <w:szCs w:val="24"/>
                <w:lang w:eastAsia="zh-CN"/>
              </w:rPr>
              <w:t>小计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744" w:type="dxa"/>
            <w:gridSpan w:val="5"/>
            <w:tcBorders>
              <w:top w:val="single" w:color="000000" w:sz="4" w:space="0"/>
              <w:bottom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黑体" w:cs="黑体"/>
                <w:b/>
                <w:bCs w:val="0"/>
                <w:color w:val="000000"/>
                <w:spacing w:val="0"/>
                <w:kern w:val="0"/>
                <w:sz w:val="24"/>
                <w:szCs w:val="24"/>
                <w:lang w:eastAsia="zh-CN"/>
              </w:rPr>
              <w:t>三、否定项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655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rPr>
                <w:rFonts w:hint="eastAsia" w:eastAsia="仿宋_GB2312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否定条件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实际情况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扣分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9" w:hRule="atLeast"/>
          <w:jc w:val="center"/>
        </w:trPr>
        <w:tc>
          <w:tcPr>
            <w:tcW w:w="655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lang w:eastAsia="zh-CN"/>
              </w:rPr>
              <w:t>近五年内发生环保、安全、知识产权等方面的问题，受到各级行政执法机关行政处罚的，扣100分。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5" w:hRule="atLeast"/>
          <w:jc w:val="center"/>
        </w:trPr>
        <w:tc>
          <w:tcPr>
            <w:tcW w:w="655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lang w:val="en-US" w:eastAsia="zh-CN" w:bidi="ar-SA"/>
              </w:rPr>
              <w:t>科研人员存在学术不端行为、不良科研信用及其他相关信用记录、违法违纪行为的，扣100分。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3" w:hRule="atLeast"/>
          <w:jc w:val="center"/>
        </w:trPr>
        <w:tc>
          <w:tcPr>
            <w:tcW w:w="7962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kern w:val="0"/>
                <w:sz w:val="24"/>
                <w:szCs w:val="24"/>
                <w:lang w:eastAsia="zh-CN"/>
              </w:rPr>
              <w:t>小计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7962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0"/>
                <w:kern w:val="0"/>
                <w:sz w:val="24"/>
                <w:szCs w:val="24"/>
                <w:lang w:eastAsia="zh-CN"/>
              </w:rPr>
              <w:t>四、总得分</w:t>
            </w:r>
            <w:r>
              <w:rPr>
                <w:rFonts w:hint="eastAsia" w:ascii="Times New Roman" w:hAnsi="Times New Roman" w:eastAsia="黑体" w:cs="黑体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一+二-三，总得分低于60的、或条件分低于60的，不予认定）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1" w:hRule="atLeast"/>
          <w:jc w:val="center"/>
        </w:trPr>
        <w:tc>
          <w:tcPr>
            <w:tcW w:w="8744" w:type="dxa"/>
            <w:gridSpan w:val="5"/>
            <w:tcBorders>
              <w:top w:val="single" w:color="000000" w:sz="4" w:space="0"/>
              <w:bottom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 w:val="0"/>
                <w:color w:val="000000"/>
                <w:spacing w:val="0"/>
                <w:kern w:val="0"/>
                <w:sz w:val="24"/>
                <w:szCs w:val="24"/>
                <w:lang w:val="en-US" w:eastAsia="zh-CN" w:bidi="ar-SA"/>
              </w:rPr>
              <w:t>五、专家意见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8744" w:type="dxa"/>
            <w:gridSpan w:val="5"/>
            <w:tcBorders>
              <w:top w:val="single" w:color="000000" w:sz="4" w:space="0"/>
              <w:bottom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480" w:firstLineChars="200"/>
              <w:jc w:val="left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由百色市科技局委托，百色市技术创新中心考察专家组于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single"/>
                <w:shd w:val="clear" w:color="auto" w:fill="FFFFFF"/>
                <w:vertAlign w:val="baseline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single"/>
                <w:shd w:val="clear" w:color="auto" w:fill="FFFFFF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single"/>
                <w:shd w:val="clear" w:color="auto" w:fill="FFFFFF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日，对申报组建单位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single"/>
                <w:shd w:val="clear" w:color="auto" w:fill="FFFFFF"/>
                <w:vertAlign w:val="baseline"/>
                <w:lang w:val="en-US" w:eastAsia="zh-CN" w:bidi="ar"/>
              </w:rPr>
              <w:t xml:space="preserve">                                            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提交的申请材料进行审阅和现场考察。经充分讨论形成了一致意见：该申报单位评审总得分为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single"/>
                <w:shd w:val="clear" w:color="auto" w:fill="FFFFFF"/>
                <w:vertAlign w:val="baseline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分。其中，条件符合情况得分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single"/>
                <w:shd w:val="clear" w:color="auto" w:fill="FFFFFF"/>
                <w:vertAlign w:val="baseline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分，高水平加分得分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single"/>
                <w:shd w:val="clear" w:color="auto" w:fill="FFFFFF"/>
                <w:vertAlign w:val="baseline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分。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480" w:firstLineChars="200"/>
              <w:jc w:val="left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不符合认定条件情况：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single"/>
                <w:shd w:val="clear" w:color="auto" w:fill="FFFFFF"/>
                <w:vertAlign w:val="baseline"/>
                <w:lang w:val="en-US" w:eastAsia="zh-CN" w:bidi="ar"/>
              </w:rPr>
              <w:t xml:space="preserve">                           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480"/>
              <w:jc w:val="left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基于以上情况，专家组一致认为符合（不符合）组建条件，同意（不同意）推荐筹建百色市技术创新中心。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480"/>
              <w:jc w:val="left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1718" w:firstLineChars="716"/>
              <w:jc w:val="left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专家签名  组长：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1718" w:firstLineChars="716"/>
              <w:jc w:val="left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 xml:space="preserve">          组员：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 xml:space="preserve">                         年  月  日</w:t>
            </w:r>
          </w:p>
        </w:tc>
      </w:tr>
    </w:tbl>
    <w:p/>
    <w:sectPr>
      <w:footerReference r:id="rId3" w:type="default"/>
      <w:pgSz w:w="11906" w:h="16838"/>
      <w:pgMar w:top="1871" w:right="1587" w:bottom="147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d85RhbIB&#10;AABZAwAADgAAAAAAAAABACAAAAAe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0MjNjNmM2NjFkYjhiYjZlMjgzYmNhMmE4N2Q5NGUifQ=="/>
  </w:docVars>
  <w:rsids>
    <w:rsidRoot w:val="F7D3958E"/>
    <w:rsid w:val="0A972B50"/>
    <w:rsid w:val="11335294"/>
    <w:rsid w:val="38AB0353"/>
    <w:rsid w:val="6D0C18D8"/>
    <w:rsid w:val="F7D395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paragraph" w:styleId="3">
    <w:name w:val="heading 3"/>
    <w:basedOn w:val="1"/>
    <w:next w:val="1"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wordWrap w:val="0"/>
      <w:jc w:val="left"/>
    </w:pPr>
    <w:rPr>
      <w:rFonts w:ascii="Calibri" w:hAnsi="Calibri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1101</Words>
  <Characters>1179</Characters>
  <Lines>0</Lines>
  <Paragraphs>0</Paragraphs>
  <TotalTime>83.3333333333333</TotalTime>
  <ScaleCrop>false</ScaleCrop>
  <LinksUpToDate>false</LinksUpToDate>
  <CharactersWithSpaces>1350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2022-08-22T15:45:00Z</dcterms:created>
  <dc:creator>gxxc</dc:creator>
  <cp:lastModifiedBy>八爷</cp:lastModifiedBy>
  <dcterms:modified xsi:type="dcterms:W3CDTF">2023-07-14T01:06:01Z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D5944CBD3A76402CA7760C11A11A441B</vt:lpwstr>
  </property>
</Properties>
</file>