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B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附件2</w:t>
      </w:r>
    </w:p>
    <w:p w14:paraId="332F66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16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shd w:val="clear" w:color="auto" w:fill="FFFFFF"/>
        </w:rPr>
      </w:pPr>
    </w:p>
    <w:p w14:paraId="27E1CB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shd w:val="clear" w:color="auto" w:fill="FFFFFF"/>
          <w:lang w:eastAsia="zh-CN"/>
        </w:rPr>
        <w:t>百色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市×××技术创新中心建设方案</w:t>
      </w:r>
    </w:p>
    <w:p w14:paraId="46CF94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</w:rPr>
        <w:t>编写提纲</w:t>
      </w:r>
      <w:r>
        <w:rPr>
          <w:rFonts w:hint="eastAsia" w:ascii="Times New Roman" w:hAnsi="Times New Roman" w:eastAsia="楷体_GB2312" w:cs="楷体_GB2312"/>
          <w:spacing w:val="0"/>
          <w:sz w:val="32"/>
          <w:szCs w:val="32"/>
          <w:shd w:val="clear" w:color="auto" w:fill="FFFFFF"/>
          <w:lang w:eastAsia="zh-CN"/>
        </w:rPr>
        <w:t>）</w:t>
      </w:r>
    </w:p>
    <w:p w14:paraId="3BA9AF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黑体" w:cs="黑体"/>
          <w:b/>
          <w:bCs/>
          <w:kern w:val="0"/>
          <w:sz w:val="32"/>
          <w:szCs w:val="32"/>
          <w:shd w:val="clear" w:color="auto" w:fill="FFFFFF"/>
        </w:rPr>
      </w:pPr>
    </w:p>
    <w:p w14:paraId="513318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一、建设意义</w:t>
      </w:r>
    </w:p>
    <w:p w14:paraId="5DFBB12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1.1相关技术、产业发展现状与趋势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，以及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我市相关技术、产业发展现状及存在的问题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 w14:paraId="396552E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1.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建立技术创新中心的必要性和意义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 w14:paraId="51150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二、建设基础</w:t>
      </w:r>
    </w:p>
    <w:p w14:paraId="46A74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2.1</w:t>
      </w:r>
      <w:r>
        <w:rPr>
          <w:rFonts w:hint="eastAsia" w:ascii="Times New Roman" w:hAnsi="Times New Roman" w:eastAsia="楷体_GB2312"/>
          <w:b/>
          <w:sz w:val="32"/>
          <w:szCs w:val="32"/>
        </w:rPr>
        <w:t>产业基础</w:t>
      </w:r>
    </w:p>
    <w:p w14:paraId="4DB7E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2.2</w:t>
      </w:r>
      <w:r>
        <w:rPr>
          <w:rFonts w:hint="eastAsia" w:ascii="Times New Roman" w:hAnsi="Times New Roman" w:eastAsia="楷体_GB2312"/>
          <w:b/>
          <w:sz w:val="32"/>
          <w:szCs w:val="32"/>
        </w:rPr>
        <w:t>平台基础</w:t>
      </w:r>
    </w:p>
    <w:p w14:paraId="58E427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现有研发部门（机构）、科研场地、仪器设备等情况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。</w:t>
      </w:r>
    </w:p>
    <w:p w14:paraId="264B1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2.3</w:t>
      </w:r>
      <w:r>
        <w:rPr>
          <w:rFonts w:hint="eastAsia" w:ascii="Times New Roman" w:hAnsi="Times New Roman" w:eastAsia="楷体_GB2312"/>
          <w:b/>
          <w:sz w:val="32"/>
          <w:szCs w:val="32"/>
        </w:rPr>
        <w:t>人才基础</w:t>
      </w:r>
    </w:p>
    <w:p w14:paraId="6181D5B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技术创新中心人才队伍、科研团队情况介绍，中心负责人及主要骨干人员情况（包括其从事过的主要研究任务及所负责任和作用，在技术创新中心相关领域的研究成果、发明专利、获奖情况等）。</w:t>
      </w:r>
    </w:p>
    <w:p w14:paraId="3FB97BE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2.4</w:t>
      </w:r>
      <w:r>
        <w:rPr>
          <w:rFonts w:hint="eastAsia" w:ascii="Times New Roman" w:hAnsi="Times New Roman" w:eastAsia="楷体_GB2312"/>
          <w:b/>
          <w:sz w:val="32"/>
          <w:szCs w:val="32"/>
        </w:rPr>
        <w:t>成果优势</w:t>
      </w:r>
    </w:p>
    <w:p w14:paraId="5F2E0EE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技术创新中心相关研究成果、发明专利、获奖情况和成果推广的研究成果情况介绍。</w:t>
      </w:r>
    </w:p>
    <w:p w14:paraId="3821F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楷体_GB2312"/>
          <w:b/>
          <w:sz w:val="32"/>
          <w:szCs w:val="32"/>
        </w:rPr>
        <w:t>地区优势</w:t>
      </w:r>
    </w:p>
    <w:p w14:paraId="5CD7D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三、建设任务</w:t>
      </w:r>
    </w:p>
    <w:p w14:paraId="67A59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楷体_GB2312"/>
          <w:b/>
          <w:sz w:val="32"/>
          <w:szCs w:val="32"/>
        </w:rPr>
        <w:t>建设单位</w:t>
      </w:r>
    </w:p>
    <w:p w14:paraId="0B6AF77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3.1.1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牵头建设单位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及其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基本情况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。</w:t>
      </w:r>
    </w:p>
    <w:p w14:paraId="705DA12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3.1.2共建单位及其</w:t>
      </w:r>
      <w:r>
        <w:rPr>
          <w:rFonts w:hint="eastAsia" w:eastAsia="仿宋_GB2312" w:cs="Times New Roman"/>
          <w:color w:val="000000"/>
          <w:spacing w:val="0"/>
          <w:szCs w:val="32"/>
          <w:lang w:val="en-US" w:eastAsia="zh-CN"/>
        </w:rPr>
        <w:t>基本情况</w:t>
      </w: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（如有）。</w:t>
      </w:r>
    </w:p>
    <w:p w14:paraId="4BAE096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3.1.3建设单位其它需要说明情况（如有）。</w:t>
      </w:r>
    </w:p>
    <w:p w14:paraId="6824E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楷体_GB2312"/>
          <w:b/>
          <w:sz w:val="32"/>
          <w:szCs w:val="32"/>
        </w:rPr>
        <w:t>建设定位</w:t>
      </w:r>
    </w:p>
    <w:p w14:paraId="6DCE00C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3.2.1技术创新中心指导思想、总体思路。</w:t>
      </w:r>
    </w:p>
    <w:p w14:paraId="7F82761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Cs w:val="32"/>
          <w:lang w:val="en-US" w:eastAsia="zh-CN"/>
        </w:rPr>
        <w:t>3.2.2技术创新中心战略定位。</w:t>
      </w:r>
    </w:p>
    <w:p w14:paraId="14646D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3.3建设目标</w:t>
      </w:r>
    </w:p>
    <w:p w14:paraId="16DA71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3.3.1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近期（今后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1—3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年）建设目标。</w:t>
      </w:r>
    </w:p>
    <w:p w14:paraId="48332B8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3.3.2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技术创新中心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中长期（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中期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3—5年、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长期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5—10年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）建设目标。</w:t>
      </w:r>
    </w:p>
    <w:p w14:paraId="338BC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3.4</w:t>
      </w:r>
      <w:r>
        <w:rPr>
          <w:rFonts w:hint="eastAsia" w:ascii="Times New Roman" w:hAnsi="Times New Roman" w:eastAsia="楷体_GB2312"/>
          <w:b/>
          <w:sz w:val="32"/>
          <w:szCs w:val="32"/>
        </w:rPr>
        <w:t>重点任务</w:t>
      </w:r>
    </w:p>
    <w:p w14:paraId="27BD06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技术创新中心在技术创新方面拟实施的重点任务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包括重点研发项目、人才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培养和引进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）。</w:t>
      </w:r>
    </w:p>
    <w:p w14:paraId="092F98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预期成果的市场情况或技术成果转化分析（研究成果的主要应用领域和市场分析、产业化和市场前景、经济效益分析等）。</w:t>
      </w:r>
    </w:p>
    <w:p w14:paraId="74395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楷体_GB2312"/>
          <w:b/>
          <w:sz w:val="32"/>
          <w:szCs w:val="32"/>
        </w:rPr>
        <w:t>组建模式</w:t>
      </w:r>
    </w:p>
    <w:p w14:paraId="30AEBE8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技术创新中心建设原则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7F233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技术创新中心组建各方的权利与义务（包括组建各方在技术创新中心中的定位、角色，权利和义务等）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BF1F0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3.5.3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技术创新中心的机构设置（包括董事会或理事会设置、专家委员会、部门设置、专业化创新研发机构等）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78857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楷体_GB2312"/>
          <w:b/>
          <w:sz w:val="32"/>
          <w:szCs w:val="32"/>
        </w:rPr>
        <w:t>运行管理</w:t>
      </w:r>
    </w:p>
    <w:p w14:paraId="3967352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.1 管理机制（包括治理结构、资金投入、人员管理、业务模式与成果管理、收益分配与激励、项目管理机制等，以及技术研发、技术转让、专利保护、知识产权保护等规定）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6D2385E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.2 运营机制（包括市场化运行机制、产学研协同创新机制、知识产权共享及转化机制等）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70C49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四、经费投入</w:t>
      </w:r>
    </w:p>
    <w:p w14:paraId="1C2DF7C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4.1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建设资金经费预算（包括投资估算、资金来源、投资计划等）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F6619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4.2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预计经济效益分析（通过成果转化、产业化等实现的经济效益）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45B1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五、进度安排</w:t>
      </w:r>
    </w:p>
    <w:p w14:paraId="57AB69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 xml:space="preserve">5.1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建设周期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53FF2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val="en-US" w:eastAsia="zh-CN"/>
        </w:rPr>
        <w:t>5.2 今后三年建设具体计划安排。</w:t>
      </w:r>
    </w:p>
    <w:p w14:paraId="184D5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六、保障措施</w:t>
      </w:r>
    </w:p>
    <w:p w14:paraId="2FEEE5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从政策、技术、产业、人才、资金等方面提出技术创新中心建设的保障措施。</w:t>
      </w:r>
    </w:p>
    <w:p w14:paraId="0CE1DEEF"/>
    <w:sectPr>
      <w:headerReference r:id="rId3" w:type="default"/>
      <w:footerReference r:id="rId4" w:type="default"/>
      <w:pgSz w:w="11906" w:h="16838"/>
      <w:pgMar w:top="1984" w:right="1587" w:bottom="1417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E3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84009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284009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A233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482E1">
                          <w:r>
                            <w:t>ImpTraceLabel=PD94bWwgdmVyc2lvbj0nMS4wJyBlbmNvZGluZz0nVVRGLTgnPz48dHJhY2U+PGNvbnRlbnQ+PC9jb250ZW50PjxhY2NvdW50PmtmNmlncHlhYWUza2pnMHVub3J1M208L2FjY291bnQ+PG1hY2hpbmVDb2RlPjUxTkpBU0ROUwo8L21hY2hpbmVDb2RlPjx0aW1lPjIwMjUtMDktMTEgMTg6MTM6MDU8L3RpbWU+PHN5c3RlbT5NQjxzeXN0ZW0+PC90cmFjZT4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A0482E1">
                    <w:r>
                      <w:t>ImpTraceLabel=PD94bWwgdmVyc2lvbj0nMS4wJyBlbmNvZGluZz0nVVRGLTgnPz48dHJhY2U+PGNvbnRlbnQ+PC9jb250ZW50PjxhY2NvdW50PmtmNmlncHlhYWUza2pnMHVub3J1M208L2FjY291bnQ+PG1hY2hpbmVDb2RlPjUxTkpBU0ROUwo8L21hY2hpbmVDb2RlPjx0aW1lPjIwMjUtMDktMTEgMTg6MTM6MDU8L3RpbWU+PHN5c3RlbT5NQjxzeXN0ZW0+PC90cmFjZT4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7FEB1E2E"/>
    <w:rsid w:val="19630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962</Characters>
  <Lines>0</Lines>
  <Paragraphs>0</Paragraphs>
  <TotalTime>16.3333333333333</TotalTime>
  <ScaleCrop>false</ScaleCrop>
  <LinksUpToDate>false</LinksUpToDate>
  <CharactersWithSpaces>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2022-08-22T10:46:00Z</dcterms:created>
  <dc:creator>gxxc</dc:creator>
  <cp:lastModifiedBy>八爷</cp:lastModifiedBy>
  <dcterms:modified xsi:type="dcterms:W3CDTF">2025-09-12T03:50:37Z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EF01909E07D74F37B66176DC1D933B6E_13</vt:lpwstr>
  </property>
  <property fmtid="{D5CDD505-2E9C-101B-9397-08002B2CF9AE}" pid="3" name="KSOProductBuildVer">
    <vt:lpwstr>2052-12.1.0.22529</vt:lpwstr>
  </property>
</Properties>
</file>